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A7" w:rsidRPr="003232A7" w:rsidRDefault="003232A7" w:rsidP="003232A7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232A7">
        <w:rPr>
          <w:rFonts w:ascii="Times New Roman" w:hAnsi="Times New Roman" w:cs="Times New Roman"/>
        </w:rPr>
        <w:t>Утверждено</w:t>
      </w:r>
    </w:p>
    <w:p w:rsidR="003232A7" w:rsidRPr="003232A7" w:rsidRDefault="003232A7" w:rsidP="003232A7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232A7">
        <w:rPr>
          <w:rFonts w:ascii="Times New Roman" w:hAnsi="Times New Roman" w:cs="Times New Roman"/>
        </w:rPr>
        <w:t>Приказ № ___ от «___» _________ 20___ г.</w:t>
      </w: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32A7" w:rsidRPr="003232A7" w:rsidRDefault="003232A7" w:rsidP="003232A7">
      <w:pPr>
        <w:pStyle w:val="2"/>
        <w:tabs>
          <w:tab w:val="left" w:pos="0"/>
        </w:tabs>
        <w:jc w:val="center"/>
        <w:rPr>
          <w:rFonts w:ascii="Times New Roman" w:hAnsi="Times New Roman"/>
          <w:i w:val="0"/>
        </w:rPr>
      </w:pPr>
      <w:r w:rsidRPr="003232A7">
        <w:rPr>
          <w:rFonts w:ascii="Times New Roman" w:hAnsi="Times New Roman"/>
          <w:i w:val="0"/>
        </w:rPr>
        <w:t>РАБОЧАЯ   ПРОГРАММА АДАПТАЦИОННОЙ ДИСЦИПЛИНЫ</w:t>
      </w: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ВВЕДЕНИЕ В СПЕЦИАЛЬНОСТЬ</w:t>
      </w: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</w:rPr>
      </w:pPr>
      <w:r w:rsidRPr="003232A7">
        <w:rPr>
          <w:rFonts w:ascii="Times New Roman" w:hAnsi="Times New Roman" w:cs="Times New Roman"/>
          <w:bCs/>
          <w:i/>
        </w:rPr>
        <w:br w:type="page"/>
      </w:r>
      <w:r w:rsidRPr="003232A7">
        <w:rPr>
          <w:rFonts w:ascii="Times New Roman" w:hAnsi="Times New Roman" w:cs="Times New Roman"/>
          <w:bCs/>
        </w:rPr>
        <w:lastRenderedPageBreak/>
        <w:t>Рабочая п</w:t>
      </w:r>
      <w:r w:rsidRPr="003232A7">
        <w:rPr>
          <w:rFonts w:ascii="Times New Roman" w:hAnsi="Times New Roman" w:cs="Times New Roman"/>
        </w:rPr>
        <w:t>рограмма адаптационной дисциплины</w:t>
      </w:r>
      <w:r w:rsidRPr="003232A7">
        <w:rPr>
          <w:rFonts w:ascii="Times New Roman" w:hAnsi="Times New Roman" w:cs="Times New Roman"/>
          <w:caps/>
        </w:rPr>
        <w:t xml:space="preserve"> </w:t>
      </w:r>
      <w:r w:rsidRPr="003232A7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СПО): </w:t>
      </w:r>
      <w:r>
        <w:rPr>
          <w:rFonts w:ascii="Times New Roman" w:hAnsi="Times New Roman" w:cs="Times New Roman"/>
        </w:rPr>
        <w:t>09.02.07 Информационные системы и программирование</w:t>
      </w: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232A7">
        <w:rPr>
          <w:rFonts w:ascii="Times New Roman" w:hAnsi="Times New Roman" w:cs="Times New Roman"/>
        </w:rPr>
        <w:t>Организация-разработчик: «</w:t>
      </w:r>
      <w:proofErr w:type="spellStart"/>
      <w:r w:rsidRPr="003232A7">
        <w:rPr>
          <w:rFonts w:ascii="Times New Roman" w:hAnsi="Times New Roman" w:cs="Times New Roman"/>
        </w:rPr>
        <w:t>Канашский</w:t>
      </w:r>
      <w:proofErr w:type="spellEnd"/>
      <w:r w:rsidRPr="003232A7">
        <w:rPr>
          <w:rFonts w:ascii="Times New Roman" w:hAnsi="Times New Roman" w:cs="Times New Roman"/>
        </w:rPr>
        <w:t xml:space="preserve"> педагогический колледж» Минобразования Чувашии</w:t>
      </w: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232A7">
        <w:rPr>
          <w:rFonts w:ascii="Times New Roman" w:hAnsi="Times New Roman" w:cs="Times New Roman"/>
        </w:rPr>
        <w:t>Разработчики:</w:t>
      </w: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3232A7" w:rsidRPr="003232A7" w:rsidTr="000E116C">
        <w:tc>
          <w:tcPr>
            <w:tcW w:w="5211" w:type="dxa"/>
          </w:tcPr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32A7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3232A7">
              <w:rPr>
                <w:rFonts w:ascii="Times New Roman" w:hAnsi="Times New Roman" w:cs="Times New Roman"/>
              </w:rPr>
              <w:t xml:space="preserve"> предметно-цикловой комиссией </w:t>
            </w:r>
            <w:r>
              <w:rPr>
                <w:rFonts w:ascii="Times New Roman" w:hAnsi="Times New Roman" w:cs="Times New Roman"/>
              </w:rPr>
              <w:t>естественнонаучных</w:t>
            </w:r>
            <w:r w:rsidRPr="003232A7">
              <w:rPr>
                <w:rFonts w:ascii="Times New Roman" w:hAnsi="Times New Roman" w:cs="Times New Roman"/>
              </w:rPr>
              <w:t xml:space="preserve"> дисциплин </w:t>
            </w:r>
          </w:p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232A7">
              <w:rPr>
                <w:rFonts w:ascii="Times New Roman" w:hAnsi="Times New Roman" w:cs="Times New Roman"/>
              </w:rPr>
              <w:t>Протокол № __ от «___» ____ 20___ г.</w:t>
            </w:r>
          </w:p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232A7">
              <w:rPr>
                <w:rFonts w:ascii="Times New Roman" w:hAnsi="Times New Roman" w:cs="Times New Roman"/>
              </w:rPr>
              <w:t xml:space="preserve">Председатель ПЦК  ________ </w:t>
            </w:r>
          </w:p>
        </w:tc>
        <w:tc>
          <w:tcPr>
            <w:tcW w:w="4820" w:type="dxa"/>
          </w:tcPr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32A7">
              <w:rPr>
                <w:rFonts w:ascii="Times New Roman" w:hAnsi="Times New Roman" w:cs="Times New Roman"/>
              </w:rPr>
              <w:t>Составлена</w:t>
            </w:r>
            <w:proofErr w:type="gramEnd"/>
            <w:r w:rsidRPr="003232A7">
              <w:rPr>
                <w:rFonts w:ascii="Times New Roman" w:hAnsi="Times New Roman" w:cs="Times New Roman"/>
              </w:rPr>
              <w:t xml:space="preserve"> в соответствии с ОПОП по специальности </w:t>
            </w:r>
          </w:p>
          <w:p w:rsidR="003232A7" w:rsidRPr="003232A7" w:rsidRDefault="003232A7" w:rsidP="0032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</w:rPr>
            </w:pPr>
            <w:r w:rsidRPr="003232A7">
              <w:rPr>
                <w:rFonts w:ascii="Times New Roman" w:hAnsi="Times New Roman" w:cs="Times New Roman"/>
              </w:rPr>
              <w:t xml:space="preserve"> Зам. директора  по  УР</w:t>
            </w:r>
          </w:p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32A7">
              <w:rPr>
                <w:rFonts w:ascii="Times New Roman" w:hAnsi="Times New Roman" w:cs="Times New Roman"/>
              </w:rPr>
              <w:t>____________Алексеева</w:t>
            </w:r>
            <w:proofErr w:type="spellEnd"/>
            <w:r w:rsidRPr="003232A7">
              <w:rPr>
                <w:rFonts w:ascii="Times New Roman" w:hAnsi="Times New Roman" w:cs="Times New Roman"/>
              </w:rPr>
              <w:t xml:space="preserve"> В.Н.</w:t>
            </w:r>
          </w:p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3232A7" w:rsidRPr="003232A7" w:rsidRDefault="003232A7" w:rsidP="000E1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32A7" w:rsidRPr="00A20A8B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3232A7" w:rsidRPr="00A20A8B" w:rsidRDefault="003232A7" w:rsidP="00323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0A8B">
        <w:tab/>
      </w:r>
    </w:p>
    <w:p w:rsidR="00350923" w:rsidRDefault="00350923" w:rsidP="003232A7">
      <w:pPr>
        <w:pStyle w:val="a8"/>
        <w:shd w:val="clear" w:color="auto" w:fill="auto"/>
        <w:tabs>
          <w:tab w:val="right" w:leader="dot" w:pos="9032"/>
        </w:tabs>
        <w:spacing w:before="0"/>
      </w:pPr>
    </w:p>
    <w:p w:rsidR="003232A7" w:rsidRDefault="003232A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bookmark0"/>
      <w:r>
        <w:br w:type="page"/>
      </w:r>
    </w:p>
    <w:p w:rsidR="003232A7" w:rsidRDefault="003232A7" w:rsidP="003232A7">
      <w:pPr>
        <w:pStyle w:val="af3"/>
        <w:spacing w:after="0"/>
        <w:ind w:left="20"/>
        <w:jc w:val="both"/>
      </w:pPr>
      <w:proofErr w:type="gramStart"/>
      <w:r>
        <w:rPr>
          <w:rStyle w:val="14"/>
          <w:color w:val="000000"/>
        </w:rPr>
        <w:lastRenderedPageBreak/>
        <w:t>Разработана</w:t>
      </w:r>
      <w:proofErr w:type="gramEnd"/>
      <w:r>
        <w:rPr>
          <w:rStyle w:val="14"/>
          <w:color w:val="000000"/>
        </w:rPr>
        <w:t xml:space="preserve"> с учетом:</w:t>
      </w:r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14"/>
          <w:rFonts w:eastAsia="Times New Roman"/>
          <w:lang w:bidi="ar-SA"/>
        </w:rPr>
      </w:pPr>
      <w:r>
        <w:rPr>
          <w:rStyle w:val="14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Pr="003232A7">
        <w:rPr>
          <w:rStyle w:val="14"/>
          <w:rFonts w:eastAsia="Times New Roman"/>
          <w:lang w:bidi="ar-SA"/>
        </w:rPr>
        <w:t>09.02.07 Информационные системы и программирование</w:t>
      </w:r>
    </w:p>
    <w:p w:rsidR="003232A7" w:rsidRDefault="003232A7" w:rsidP="003232A7">
      <w:pPr>
        <w:pStyle w:val="af3"/>
        <w:widowControl w:val="0"/>
        <w:numPr>
          <w:ilvl w:val="0"/>
          <w:numId w:val="8"/>
        </w:numPr>
        <w:spacing w:after="346" w:line="317" w:lineRule="exact"/>
        <w:ind w:left="20" w:right="20"/>
        <w:jc w:val="both"/>
      </w:pPr>
      <w:r>
        <w:rPr>
          <w:rStyle w:val="14"/>
          <w:color w:val="000000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образования, ут</w:t>
      </w:r>
      <w:r>
        <w:rPr>
          <w:rStyle w:val="14"/>
          <w:color w:val="000000"/>
        </w:rPr>
        <w:softHyphen/>
        <w:t xml:space="preserve">вержденных Департаментом государственной политики в сфере подготовки рабочих кадров и ДПО </w:t>
      </w:r>
      <w:proofErr w:type="spellStart"/>
      <w:r>
        <w:rPr>
          <w:rStyle w:val="14"/>
          <w:color w:val="000000"/>
        </w:rPr>
        <w:t>Минобрнауки</w:t>
      </w:r>
      <w:proofErr w:type="spellEnd"/>
      <w:r>
        <w:rPr>
          <w:rStyle w:val="14"/>
          <w:color w:val="000000"/>
        </w:rPr>
        <w:t xml:space="preserve"> России 20 апреля 2015 г.</w:t>
      </w:r>
    </w:p>
    <w:p w:rsidR="003232A7" w:rsidRDefault="003232A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p w:rsidR="003232A7" w:rsidRDefault="003232A7" w:rsidP="003232A7">
      <w:pPr>
        <w:pStyle w:val="13"/>
        <w:keepNext/>
        <w:keepLines/>
        <w:shd w:val="clear" w:color="auto" w:fill="auto"/>
        <w:jc w:val="center"/>
        <w:rPr>
          <w:caps/>
          <w:sz w:val="24"/>
          <w:szCs w:val="24"/>
        </w:rPr>
      </w:pPr>
      <w:r w:rsidRPr="003232A7">
        <w:rPr>
          <w:caps/>
          <w:sz w:val="24"/>
          <w:szCs w:val="24"/>
        </w:rPr>
        <w:lastRenderedPageBreak/>
        <w:t xml:space="preserve">паспорт  ПРОГРАММЫ </w:t>
      </w:r>
      <w:r>
        <w:rPr>
          <w:caps/>
          <w:sz w:val="24"/>
          <w:szCs w:val="24"/>
        </w:rPr>
        <w:t xml:space="preserve">адаптационой </w:t>
      </w:r>
      <w:r w:rsidRPr="003232A7">
        <w:rPr>
          <w:caps/>
          <w:sz w:val="24"/>
          <w:szCs w:val="24"/>
        </w:rPr>
        <w:t xml:space="preserve"> ДИСЦИПЛИНЫ</w:t>
      </w:r>
    </w:p>
    <w:p w:rsidR="003232A7" w:rsidRPr="003232A7" w:rsidRDefault="003232A7" w:rsidP="003232A7">
      <w:pPr>
        <w:pStyle w:val="13"/>
        <w:keepNext/>
        <w:keepLines/>
        <w:shd w:val="clear" w:color="auto" w:fill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введение в специальность</w:t>
      </w:r>
    </w:p>
    <w:p w:rsidR="003232A7" w:rsidRDefault="003232A7" w:rsidP="003232A7">
      <w:pPr>
        <w:pStyle w:val="13"/>
        <w:keepNext/>
        <w:keepLines/>
        <w:shd w:val="clear" w:color="auto" w:fill="auto"/>
        <w:rPr>
          <w:b w:val="0"/>
          <w:caps/>
        </w:rPr>
      </w:pPr>
    </w:p>
    <w:p w:rsidR="003232A7" w:rsidRDefault="003232A7" w:rsidP="003232A7">
      <w:pPr>
        <w:pStyle w:val="13"/>
        <w:keepNext/>
        <w:keepLines/>
        <w:shd w:val="clear" w:color="auto" w:fill="auto"/>
      </w:pPr>
    </w:p>
    <w:p w:rsidR="003232A7" w:rsidRDefault="003232A7" w:rsidP="003232A7">
      <w:pPr>
        <w:pStyle w:val="410"/>
        <w:keepNext/>
        <w:keepLines/>
        <w:numPr>
          <w:ilvl w:val="1"/>
          <w:numId w:val="9"/>
        </w:numPr>
        <w:shd w:val="clear" w:color="auto" w:fill="auto"/>
        <w:tabs>
          <w:tab w:val="left" w:pos="0"/>
        </w:tabs>
        <w:spacing w:before="0" w:after="13" w:line="260" w:lineRule="exact"/>
        <w:ind w:firstLine="0"/>
        <w:jc w:val="left"/>
        <w:rPr>
          <w:rStyle w:val="14"/>
          <w:color w:val="000000"/>
        </w:rPr>
      </w:pPr>
      <w:bookmarkStart w:id="1" w:name="bookmark105"/>
      <w:bookmarkStart w:id="2" w:name="bookmark2"/>
      <w:bookmarkEnd w:id="0"/>
      <w:r w:rsidRPr="003232A7">
        <w:rPr>
          <w:rStyle w:val="14"/>
          <w:rFonts w:eastAsia="Times New Roman"/>
          <w:lang w:bidi="ar-SA"/>
        </w:rPr>
        <w:t>Область применения программы адаптационной</w:t>
      </w:r>
      <w:bookmarkEnd w:id="1"/>
      <w:r>
        <w:rPr>
          <w:rStyle w:val="14"/>
          <w:rFonts w:eastAsia="Times New Roman"/>
          <w:lang w:bidi="ar-SA"/>
        </w:rPr>
        <w:t xml:space="preserve"> </w:t>
      </w:r>
      <w:r w:rsidRPr="003232A7">
        <w:rPr>
          <w:rStyle w:val="14"/>
          <w:color w:val="000000"/>
        </w:rPr>
        <w:t>дисциплины</w:t>
      </w:r>
    </w:p>
    <w:p w:rsidR="003232A7" w:rsidRPr="003232A7" w:rsidRDefault="003232A7" w:rsidP="003232A7">
      <w:pPr>
        <w:pStyle w:val="410"/>
        <w:keepNext/>
        <w:keepLines/>
        <w:shd w:val="clear" w:color="auto" w:fill="auto"/>
        <w:tabs>
          <w:tab w:val="left" w:pos="0"/>
        </w:tabs>
        <w:spacing w:before="0" w:after="13" w:line="260" w:lineRule="exact"/>
        <w:ind w:firstLine="0"/>
        <w:jc w:val="left"/>
        <w:rPr>
          <w:rStyle w:val="14"/>
          <w:color w:val="000000"/>
        </w:rPr>
      </w:pPr>
    </w:p>
    <w:p w:rsidR="003232A7" w:rsidRPr="003232A7" w:rsidRDefault="003232A7" w:rsidP="003232A7">
      <w:pPr>
        <w:pStyle w:val="af3"/>
        <w:spacing w:after="0" w:line="322" w:lineRule="exact"/>
        <w:ind w:right="20" w:firstLine="700"/>
        <w:jc w:val="both"/>
        <w:rPr>
          <w:rStyle w:val="14"/>
          <w:color w:val="000000"/>
        </w:rPr>
      </w:pPr>
      <w:r>
        <w:rPr>
          <w:rStyle w:val="14"/>
          <w:color w:val="000000"/>
        </w:rPr>
        <w:t>Рабочая программа адаптационной дисциплины разработана и утверждена образовательной организацией самостоятельно на основе соответствующего ФГОС СПО по специальности «Информационные системы и программирование», 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 (далее - ОВЗ) с учетом особенностей их психофи</w:t>
      </w:r>
      <w:r>
        <w:rPr>
          <w:rStyle w:val="14"/>
          <w:color w:val="000000"/>
        </w:rPr>
        <w:softHyphen/>
        <w:t>зического развития.</w:t>
      </w:r>
    </w:p>
    <w:p w:rsidR="003232A7" w:rsidRPr="003232A7" w:rsidRDefault="003232A7" w:rsidP="003232A7">
      <w:pPr>
        <w:pStyle w:val="af3"/>
        <w:spacing w:after="236" w:line="322" w:lineRule="exact"/>
        <w:ind w:right="20" w:firstLine="700"/>
        <w:jc w:val="both"/>
        <w:rPr>
          <w:rStyle w:val="14"/>
          <w:color w:val="000000"/>
        </w:rPr>
      </w:pPr>
      <w:r>
        <w:rPr>
          <w:rStyle w:val="14"/>
          <w:color w:val="000000"/>
        </w:rPr>
        <w:t>Программа адаптационной дисциплины может быть использована для изучения основ социально-педагогического проектирования в учреждениях среднего профессионального образования, реализующих адаптационную образовательную программу для инвалидов и лиц с ОВЗ, при подготовке специалистов среднего звена.</w:t>
      </w:r>
    </w:p>
    <w:p w:rsidR="003232A7" w:rsidRPr="003232A7" w:rsidRDefault="003232A7" w:rsidP="003232A7">
      <w:pPr>
        <w:pStyle w:val="410"/>
        <w:keepNext/>
        <w:keepLines/>
        <w:numPr>
          <w:ilvl w:val="1"/>
          <w:numId w:val="9"/>
        </w:numPr>
        <w:shd w:val="clear" w:color="auto" w:fill="auto"/>
        <w:tabs>
          <w:tab w:val="left" w:pos="0"/>
        </w:tabs>
        <w:spacing w:before="0" w:after="244" w:line="326" w:lineRule="exact"/>
        <w:ind w:right="1" w:firstLine="0"/>
        <w:rPr>
          <w:rStyle w:val="14"/>
          <w:rFonts w:eastAsia="Times New Roman"/>
          <w:color w:val="000000"/>
          <w:lang w:bidi="ar-SA"/>
        </w:rPr>
      </w:pPr>
      <w:bookmarkStart w:id="3" w:name="bookmark106"/>
      <w:r w:rsidRPr="003232A7">
        <w:rPr>
          <w:rStyle w:val="14"/>
          <w:rFonts w:eastAsia="Times New Roman"/>
          <w:lang w:bidi="ar-SA"/>
        </w:rPr>
        <w:t>Место дисциплины в структуре основной профессиональной образовательной программы</w:t>
      </w:r>
      <w:bookmarkEnd w:id="3"/>
    </w:p>
    <w:p w:rsidR="003232A7" w:rsidRPr="003232A7" w:rsidRDefault="003232A7" w:rsidP="0032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14"/>
          <w:rFonts w:eastAsia="Times New Roman"/>
          <w:lang w:bidi="ar-SA"/>
        </w:rPr>
      </w:pPr>
      <w:r w:rsidRPr="003232A7">
        <w:rPr>
          <w:rStyle w:val="14"/>
          <w:rFonts w:eastAsia="Times New Roman"/>
          <w:lang w:bidi="ar-SA"/>
        </w:rPr>
        <w:t>Адаптационная</w:t>
      </w:r>
      <w:r w:rsidRPr="003232A7">
        <w:rPr>
          <w:rStyle w:val="14"/>
          <w:rFonts w:eastAsia="Times New Roman"/>
          <w:lang w:bidi="ar-SA"/>
        </w:rPr>
        <w:tab/>
        <w:t>дисциплина «</w:t>
      </w:r>
      <w:r>
        <w:rPr>
          <w:rStyle w:val="14"/>
          <w:rFonts w:eastAsia="Times New Roman"/>
          <w:lang w:bidi="ar-SA"/>
        </w:rPr>
        <w:t>Введение в специальность</w:t>
      </w:r>
      <w:r w:rsidRPr="003232A7">
        <w:rPr>
          <w:rStyle w:val="14"/>
          <w:rFonts w:eastAsia="Times New Roman"/>
          <w:lang w:bidi="ar-SA"/>
        </w:rPr>
        <w:t xml:space="preserve">» имеет сквозной характер, преемственно связана с другими адаптационными дисциплинами АП.01. </w:t>
      </w:r>
      <w:r w:rsidR="00E34E17" w:rsidRPr="00E34E17">
        <w:rPr>
          <w:rStyle w:val="14"/>
          <w:lang w:bidi="ar-SA"/>
        </w:rPr>
        <w:t>Эффективное поведение на рынке труда</w:t>
      </w:r>
      <w:r w:rsidRPr="003232A7">
        <w:rPr>
          <w:rStyle w:val="14"/>
          <w:rFonts w:eastAsia="Times New Roman"/>
          <w:lang w:bidi="ar-SA"/>
        </w:rPr>
        <w:t xml:space="preserve">, АП.02. </w:t>
      </w:r>
      <w:r w:rsidR="00E34E17" w:rsidRPr="00E34E17">
        <w:rPr>
          <w:rStyle w:val="14"/>
          <w:lang w:bidi="ar-SA"/>
        </w:rPr>
        <w:t>Социально-педагогическое проектирование</w:t>
      </w:r>
      <w:r w:rsidRPr="003232A7">
        <w:rPr>
          <w:rStyle w:val="14"/>
          <w:rFonts w:eastAsia="Times New Roman"/>
          <w:lang w:bidi="ar-SA"/>
        </w:rPr>
        <w:t xml:space="preserve">, АП.04. Коммуникативный практикум, </w:t>
      </w:r>
      <w:proofErr w:type="spellStart"/>
      <w:r w:rsidRPr="003232A7">
        <w:rPr>
          <w:rStyle w:val="14"/>
          <w:rFonts w:eastAsia="Times New Roman"/>
          <w:lang w:bidi="ar-SA"/>
        </w:rPr>
        <w:t>коррелирует</w:t>
      </w:r>
      <w:proofErr w:type="spellEnd"/>
      <w:r w:rsidRPr="003232A7">
        <w:rPr>
          <w:rStyle w:val="14"/>
          <w:rFonts w:eastAsia="Times New Roman"/>
          <w:lang w:bidi="ar-SA"/>
        </w:rPr>
        <w:t xml:space="preserve"> по инструментарию сопровождения со всеми адаптационными дисциплинами адаптированной образовательной программы.</w:t>
      </w:r>
    </w:p>
    <w:p w:rsidR="003232A7" w:rsidRPr="003232A7" w:rsidRDefault="003232A7" w:rsidP="003232A7">
      <w:pPr>
        <w:pStyle w:val="af3"/>
        <w:spacing w:after="289" w:line="322" w:lineRule="exact"/>
        <w:ind w:right="20" w:firstLine="700"/>
        <w:jc w:val="both"/>
        <w:rPr>
          <w:rStyle w:val="14"/>
          <w:color w:val="000000"/>
        </w:rPr>
      </w:pPr>
      <w:r>
        <w:rPr>
          <w:rStyle w:val="14"/>
          <w:color w:val="000000"/>
        </w:rPr>
        <w:t>Дисциплина имеет ярко выраженный практико-ориентированный характер. Профессиональные и общие компетенции, формирующиеся и совершенствующиеся в результате освоения дисциплины, необходимы при изучении профессиональных модулей и дальнейшего использования в профессиональной деятельности.</w:t>
      </w:r>
    </w:p>
    <w:p w:rsidR="00350923" w:rsidRPr="00E34E17" w:rsidRDefault="00055431" w:rsidP="00E34E17">
      <w:pPr>
        <w:pStyle w:val="13"/>
        <w:keepNext/>
        <w:keepLines/>
        <w:numPr>
          <w:ilvl w:val="1"/>
          <w:numId w:val="9"/>
        </w:numPr>
        <w:shd w:val="clear" w:color="auto" w:fill="auto"/>
        <w:spacing w:line="276" w:lineRule="auto"/>
        <w:ind w:left="20" w:right="-18" w:hanging="20"/>
        <w:rPr>
          <w:rStyle w:val="14"/>
          <w:b w:val="0"/>
          <w:bCs w:val="0"/>
          <w:lang w:bidi="ar-SA"/>
        </w:rPr>
      </w:pPr>
      <w:r w:rsidRPr="00E34E17">
        <w:rPr>
          <w:rStyle w:val="14"/>
          <w:b w:val="0"/>
          <w:bCs w:val="0"/>
          <w:lang w:bidi="ar-SA"/>
        </w:rPr>
        <w:t>Цели и задачи учебной дисциплины - требования к результатам освоения учебной дисциплины:</w:t>
      </w:r>
      <w:bookmarkEnd w:id="2"/>
    </w:p>
    <w:p w:rsidR="00350923" w:rsidRPr="00E34E17" w:rsidRDefault="00055431" w:rsidP="00E34E17">
      <w:pPr>
        <w:pStyle w:val="34"/>
        <w:shd w:val="clear" w:color="auto" w:fill="auto"/>
        <w:spacing w:before="0" w:after="0" w:line="276" w:lineRule="auto"/>
        <w:ind w:left="20" w:right="-18" w:firstLine="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В результате освоения учебной дисциплины обучающийся должен </w:t>
      </w:r>
      <w:r w:rsidRPr="00E34E17">
        <w:rPr>
          <w:rStyle w:val="14"/>
          <w:b/>
          <w:bCs/>
          <w:lang w:bidi="ar-SA"/>
        </w:rPr>
        <w:t>уметь:</w:t>
      </w:r>
    </w:p>
    <w:p w:rsidR="00350923" w:rsidRPr="00E34E17" w:rsidRDefault="00055431" w:rsidP="00E34E17">
      <w:pPr>
        <w:pStyle w:val="34"/>
        <w:numPr>
          <w:ilvl w:val="0"/>
          <w:numId w:val="3"/>
        </w:numPr>
        <w:shd w:val="clear" w:color="auto" w:fill="auto"/>
        <w:spacing w:before="0" w:after="0" w:line="276" w:lineRule="auto"/>
        <w:ind w:left="20" w:right="-18" w:firstLine="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</w:r>
    </w:p>
    <w:p w:rsidR="00350923" w:rsidRPr="00E34E17" w:rsidRDefault="00055431" w:rsidP="00E34E17">
      <w:pPr>
        <w:pStyle w:val="34"/>
        <w:numPr>
          <w:ilvl w:val="0"/>
          <w:numId w:val="3"/>
        </w:numPr>
        <w:shd w:val="clear" w:color="auto" w:fill="auto"/>
        <w:spacing w:before="0" w:after="0" w:line="276" w:lineRule="auto"/>
        <w:ind w:left="20" w:right="-18" w:firstLine="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 управлять беседой, использовать приемы активного слушания и аргументирования, владеть способами передачи и восприятия информации;</w:t>
      </w:r>
    </w:p>
    <w:p w:rsidR="00350923" w:rsidRPr="00E34E17" w:rsidRDefault="00055431" w:rsidP="00E34E17">
      <w:pPr>
        <w:pStyle w:val="34"/>
        <w:numPr>
          <w:ilvl w:val="0"/>
          <w:numId w:val="3"/>
        </w:numPr>
        <w:shd w:val="clear" w:color="auto" w:fill="auto"/>
        <w:spacing w:before="0" w:after="0" w:line="276" w:lineRule="auto"/>
        <w:ind w:left="20" w:right="-18" w:firstLine="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 сравнивать, сопоставлять и оценивать информацию из нескольких источников; оформлять информационный продукт;</w:t>
      </w:r>
    </w:p>
    <w:p w:rsidR="00350923" w:rsidRPr="00E34E17" w:rsidRDefault="00055431" w:rsidP="00E34E17">
      <w:pPr>
        <w:pStyle w:val="34"/>
        <w:numPr>
          <w:ilvl w:val="0"/>
          <w:numId w:val="3"/>
        </w:numPr>
        <w:shd w:val="clear" w:color="auto" w:fill="auto"/>
        <w:spacing w:before="0" w:after="283" w:line="276" w:lineRule="auto"/>
        <w:ind w:left="20" w:right="-18" w:firstLine="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 планировать, регулировать и организовывать деятельность, осуществлять </w:t>
      </w:r>
      <w:r w:rsidRPr="00E34E17">
        <w:rPr>
          <w:rStyle w:val="14"/>
          <w:lang w:bidi="ar-SA"/>
        </w:rPr>
        <w:lastRenderedPageBreak/>
        <w:t xml:space="preserve">самоконтроль и </w:t>
      </w:r>
      <w:proofErr w:type="spellStart"/>
      <w:r w:rsidRPr="00E34E17">
        <w:rPr>
          <w:rStyle w:val="14"/>
          <w:lang w:bidi="ar-SA"/>
        </w:rPr>
        <w:t>саморегуляцию</w:t>
      </w:r>
      <w:proofErr w:type="spellEnd"/>
      <w:r w:rsidRPr="00E34E17">
        <w:rPr>
          <w:rStyle w:val="14"/>
          <w:lang w:bidi="ar-SA"/>
        </w:rPr>
        <w:t xml:space="preserve"> деятельности.</w:t>
      </w:r>
    </w:p>
    <w:p w:rsidR="00350923" w:rsidRPr="00E34E17" w:rsidRDefault="00055431" w:rsidP="00E34E17">
      <w:pPr>
        <w:pStyle w:val="34"/>
        <w:shd w:val="clear" w:color="auto" w:fill="auto"/>
        <w:spacing w:before="0" w:after="3" w:line="276" w:lineRule="auto"/>
        <w:ind w:left="20" w:right="-18" w:firstLine="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В результате освоения учебной дисциплины обучающийся должен </w:t>
      </w:r>
      <w:r w:rsidRPr="00E34E17">
        <w:rPr>
          <w:rStyle w:val="14"/>
          <w:b/>
          <w:bCs/>
          <w:lang w:bidi="ar-SA"/>
        </w:rPr>
        <w:t>знать:</w:t>
      </w:r>
    </w:p>
    <w:p w:rsidR="00350923" w:rsidRPr="00E34E17" w:rsidRDefault="00055431" w:rsidP="00E34E17">
      <w:pPr>
        <w:pStyle w:val="34"/>
        <w:numPr>
          <w:ilvl w:val="0"/>
          <w:numId w:val="3"/>
        </w:numPr>
        <w:shd w:val="clear" w:color="auto" w:fill="auto"/>
        <w:spacing w:before="0" w:after="0" w:line="276" w:lineRule="auto"/>
        <w:ind w:left="20" w:right="-18" w:firstLine="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 основы вербальной и невербальной коммуникации</w:t>
      </w:r>
    </w:p>
    <w:p w:rsidR="00350923" w:rsidRPr="00E34E17" w:rsidRDefault="00055431" w:rsidP="00E34E17">
      <w:pPr>
        <w:pStyle w:val="34"/>
        <w:numPr>
          <w:ilvl w:val="0"/>
          <w:numId w:val="3"/>
        </w:numPr>
        <w:shd w:val="clear" w:color="auto" w:fill="auto"/>
        <w:tabs>
          <w:tab w:val="left" w:pos="851"/>
          <w:tab w:val="left" w:pos="2785"/>
          <w:tab w:val="right" w:pos="9326"/>
        </w:tabs>
        <w:spacing w:before="0" w:after="0" w:line="276" w:lineRule="auto"/>
        <w:ind w:left="20" w:right="-18" w:firstLine="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>основы образования</w:t>
      </w:r>
      <w:r w:rsidRPr="00E34E17">
        <w:rPr>
          <w:rStyle w:val="14"/>
          <w:lang w:bidi="ar-SA"/>
        </w:rPr>
        <w:tab/>
        <w:t>эффективной команды, причины</w:t>
      </w:r>
      <w:r w:rsidRPr="00E34E17">
        <w:rPr>
          <w:rStyle w:val="14"/>
          <w:lang w:bidi="ar-SA"/>
        </w:rPr>
        <w:tab/>
        <w:t>неудач группового</w:t>
      </w:r>
      <w:r w:rsidR="00E34E17">
        <w:rPr>
          <w:rStyle w:val="14"/>
          <w:lang w:bidi="ar-SA"/>
        </w:rPr>
        <w:t xml:space="preserve"> </w:t>
      </w:r>
      <w:r w:rsidRPr="00E34E17">
        <w:rPr>
          <w:rStyle w:val="14"/>
          <w:lang w:bidi="ar-SA"/>
        </w:rPr>
        <w:t>взаимодействия и способы их ликвидации;</w:t>
      </w:r>
    </w:p>
    <w:p w:rsidR="00350923" w:rsidRPr="00E34E17" w:rsidRDefault="00055431" w:rsidP="00E34E17">
      <w:pPr>
        <w:pStyle w:val="34"/>
        <w:numPr>
          <w:ilvl w:val="0"/>
          <w:numId w:val="3"/>
        </w:numPr>
        <w:shd w:val="clear" w:color="auto" w:fill="auto"/>
        <w:tabs>
          <w:tab w:val="left" w:pos="851"/>
          <w:tab w:val="right" w:pos="2761"/>
          <w:tab w:val="right" w:pos="9326"/>
        </w:tabs>
        <w:spacing w:before="0" w:after="0" w:line="276" w:lineRule="auto"/>
        <w:ind w:left="20" w:right="-18" w:firstLine="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>инструменты информационно-поисковой деятельности,</w:t>
      </w:r>
      <w:r w:rsidRPr="00E34E17">
        <w:rPr>
          <w:rStyle w:val="14"/>
          <w:lang w:bidi="ar-SA"/>
        </w:rPr>
        <w:tab/>
        <w:t>их применение в</w:t>
      </w:r>
      <w:r w:rsidR="00E34E17">
        <w:rPr>
          <w:rStyle w:val="14"/>
          <w:lang w:bidi="ar-SA"/>
        </w:rPr>
        <w:t xml:space="preserve"> </w:t>
      </w:r>
      <w:r w:rsidRPr="00E34E17">
        <w:rPr>
          <w:rStyle w:val="14"/>
          <w:lang w:bidi="ar-SA"/>
        </w:rPr>
        <w:t>профессиональной деятельности;</w:t>
      </w:r>
    </w:p>
    <w:p w:rsidR="00350923" w:rsidRPr="00E34E17" w:rsidRDefault="00055431" w:rsidP="00E34E17">
      <w:pPr>
        <w:pStyle w:val="34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right" w:pos="9326"/>
        </w:tabs>
        <w:spacing w:before="0" w:after="240" w:line="276" w:lineRule="auto"/>
        <w:ind w:left="20" w:right="-18" w:firstLine="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 способы планирования и организации профессиональной деятельности, формирования критериев оценки качества, самоконтроля и коррекции; смысл понятий эмоциональная гибкость, поведенческая</w:t>
      </w:r>
      <w:r w:rsidRPr="00E34E17">
        <w:rPr>
          <w:rStyle w:val="14"/>
          <w:lang w:bidi="ar-SA"/>
        </w:rPr>
        <w:tab/>
        <w:t>гибкость, ценностные ориентации</w:t>
      </w:r>
      <w:r w:rsidR="00E34E17">
        <w:rPr>
          <w:rStyle w:val="14"/>
          <w:lang w:bidi="ar-SA"/>
        </w:rPr>
        <w:t xml:space="preserve"> </w:t>
      </w:r>
      <w:r w:rsidRPr="00E34E17">
        <w:rPr>
          <w:rStyle w:val="14"/>
          <w:lang w:bidi="ar-SA"/>
        </w:rPr>
        <w:t>и их значение в</w:t>
      </w:r>
      <w:r w:rsidR="00E34E17">
        <w:rPr>
          <w:rStyle w:val="14"/>
          <w:lang w:bidi="ar-SA"/>
        </w:rPr>
        <w:t xml:space="preserve"> </w:t>
      </w:r>
      <w:r w:rsidRPr="00E34E17">
        <w:rPr>
          <w:rStyle w:val="14"/>
          <w:lang w:bidi="ar-SA"/>
        </w:rPr>
        <w:t>профессиональной деятельности.</w:t>
      </w:r>
    </w:p>
    <w:p w:rsidR="00350923" w:rsidRDefault="00055431" w:rsidP="00E34E17">
      <w:pPr>
        <w:pStyle w:val="34"/>
        <w:shd w:val="clear" w:color="auto" w:fill="auto"/>
        <w:spacing w:before="0" w:after="0" w:line="276" w:lineRule="auto"/>
        <w:ind w:left="20" w:right="-18" w:firstLine="70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Подготовка специалиста по данной дисциплине способствует формированию следующих </w:t>
      </w:r>
      <w:r w:rsidRPr="00E34E17">
        <w:rPr>
          <w:rStyle w:val="14"/>
          <w:b/>
          <w:bCs/>
          <w:lang w:bidi="ar-SA"/>
        </w:rPr>
        <w:t>общих компетенций</w:t>
      </w:r>
      <w:r w:rsidRPr="00E34E17">
        <w:rPr>
          <w:rStyle w:val="14"/>
          <w:lang w:bidi="ar-SA"/>
        </w:rPr>
        <w:t>:</w:t>
      </w:r>
    </w:p>
    <w:tbl>
      <w:tblPr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61"/>
        <w:gridCol w:w="8270"/>
      </w:tblGrid>
      <w:tr w:rsidR="00E34E17" w:rsidRPr="005C34E8" w:rsidTr="000E116C">
        <w:trPr>
          <w:trHeight w:val="365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Код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Наименование общих компетенций</w:t>
            </w:r>
          </w:p>
        </w:tc>
      </w:tr>
      <w:tr w:rsidR="00E34E17" w:rsidRPr="005C34E8" w:rsidTr="000E116C">
        <w:trPr>
          <w:trHeight w:val="590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ОК 1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ind w:right="130"/>
              <w:jc w:val="both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34E17" w:rsidRPr="005C34E8" w:rsidTr="000E116C">
        <w:trPr>
          <w:trHeight w:val="595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ОК 2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ind w:right="130"/>
              <w:jc w:val="both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34E17" w:rsidRPr="005C34E8" w:rsidTr="000E116C">
        <w:trPr>
          <w:trHeight w:val="350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ОК 3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ind w:right="130"/>
              <w:jc w:val="both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34E17" w:rsidRPr="005C34E8" w:rsidTr="000E116C">
        <w:trPr>
          <w:trHeight w:val="590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ОК 4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ind w:right="130"/>
              <w:jc w:val="both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34E17" w:rsidRPr="005C34E8" w:rsidTr="000E116C">
        <w:trPr>
          <w:trHeight w:val="595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ОК 5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ind w:right="130"/>
              <w:jc w:val="both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34E17" w:rsidRPr="005C34E8" w:rsidTr="000E116C">
        <w:trPr>
          <w:trHeight w:val="590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ОК 6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ind w:right="130"/>
              <w:jc w:val="both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34E17" w:rsidRPr="005C34E8" w:rsidTr="000E116C">
        <w:trPr>
          <w:trHeight w:val="835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ОК 7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ind w:right="130"/>
              <w:jc w:val="both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34E17" w:rsidRPr="005C34E8" w:rsidTr="000E116C">
        <w:trPr>
          <w:trHeight w:val="595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ОК 8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ind w:right="130"/>
              <w:jc w:val="both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34E17" w:rsidRPr="005C34E8" w:rsidTr="000E116C">
        <w:trPr>
          <w:trHeight w:val="590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ОК 9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ind w:right="130"/>
              <w:jc w:val="both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Использовать информационные технологии в профессиональной деятельности.</w:t>
            </w:r>
          </w:p>
        </w:tc>
      </w:tr>
      <w:tr w:rsidR="00E34E17" w:rsidRPr="005C34E8" w:rsidTr="000E116C">
        <w:trPr>
          <w:trHeight w:val="590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lastRenderedPageBreak/>
              <w:t>ОК10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ind w:right="130"/>
              <w:jc w:val="both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34E17" w:rsidRPr="005C34E8" w:rsidTr="000E116C">
        <w:trPr>
          <w:trHeight w:val="590"/>
        </w:trPr>
        <w:tc>
          <w:tcPr>
            <w:tcW w:w="1661" w:type="dxa"/>
            <w:shd w:val="clear" w:color="auto" w:fill="FFFFFF"/>
          </w:tcPr>
          <w:p w:rsidR="00E34E17" w:rsidRPr="00E34E17" w:rsidRDefault="00E34E17" w:rsidP="00E34E17">
            <w:pPr>
              <w:pStyle w:val="43"/>
              <w:shd w:val="clear" w:color="auto" w:fill="auto"/>
              <w:spacing w:after="0" w:line="276" w:lineRule="auto"/>
              <w:ind w:firstLine="0"/>
              <w:jc w:val="both"/>
              <w:rPr>
                <w:rStyle w:val="14"/>
                <w:color w:val="000000"/>
                <w:spacing w:val="0"/>
                <w:lang w:eastAsia="ru-RU"/>
              </w:rPr>
            </w:pPr>
            <w:r w:rsidRPr="00E34E17">
              <w:rPr>
                <w:rStyle w:val="14"/>
                <w:color w:val="000000"/>
                <w:spacing w:val="0"/>
                <w:lang w:eastAsia="ru-RU"/>
              </w:rPr>
              <w:t>ОК 11</w:t>
            </w:r>
          </w:p>
        </w:tc>
        <w:tc>
          <w:tcPr>
            <w:tcW w:w="8270" w:type="dxa"/>
            <w:shd w:val="clear" w:color="auto" w:fill="FFFFFF"/>
          </w:tcPr>
          <w:p w:rsidR="00E34E17" w:rsidRPr="00E34E17" w:rsidRDefault="00E34E17" w:rsidP="00E34E17">
            <w:pPr>
              <w:pStyle w:val="af5"/>
              <w:shd w:val="clear" w:color="auto" w:fill="FFFFFF"/>
              <w:spacing w:after="221" w:line="276" w:lineRule="auto"/>
              <w:rPr>
                <w:rStyle w:val="14"/>
                <w:color w:val="000000"/>
              </w:rPr>
            </w:pPr>
            <w:r w:rsidRPr="00E34E17">
              <w:rPr>
                <w:rStyle w:val="14"/>
                <w:color w:val="000000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34E17" w:rsidRPr="00E34E17" w:rsidRDefault="00E34E17" w:rsidP="00E34E17">
      <w:pPr>
        <w:pStyle w:val="34"/>
        <w:shd w:val="clear" w:color="auto" w:fill="auto"/>
        <w:spacing w:before="0" w:after="0" w:line="276" w:lineRule="auto"/>
        <w:ind w:left="20" w:right="-18" w:firstLine="700"/>
        <w:jc w:val="both"/>
        <w:rPr>
          <w:rStyle w:val="14"/>
          <w:lang w:bidi="ar-SA"/>
        </w:rPr>
      </w:pPr>
    </w:p>
    <w:p w:rsidR="00350923" w:rsidRPr="00E34E17" w:rsidRDefault="00055431" w:rsidP="00E34E17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1292"/>
        </w:tabs>
        <w:spacing w:line="276" w:lineRule="auto"/>
        <w:ind w:left="20" w:right="-18" w:firstLine="720"/>
        <w:rPr>
          <w:rStyle w:val="14"/>
          <w:b w:val="0"/>
          <w:bCs w:val="0"/>
          <w:lang w:bidi="ar-SA"/>
        </w:rPr>
      </w:pPr>
      <w:bookmarkStart w:id="4" w:name="bookmark3"/>
      <w:r w:rsidRPr="00E34E17">
        <w:rPr>
          <w:rStyle w:val="14"/>
          <w:b w:val="0"/>
          <w:bCs w:val="0"/>
          <w:lang w:bidi="ar-SA"/>
        </w:rPr>
        <w:t xml:space="preserve">Рекомендуемое количество часов на освоение программы </w:t>
      </w:r>
      <w:r w:rsidR="00A548DC">
        <w:rPr>
          <w:rStyle w:val="14"/>
          <w:b w:val="0"/>
          <w:bCs w:val="0"/>
          <w:lang w:bidi="ar-SA"/>
        </w:rPr>
        <w:t>адаптационной</w:t>
      </w:r>
      <w:r w:rsidRPr="00E34E17">
        <w:rPr>
          <w:rStyle w:val="14"/>
          <w:b w:val="0"/>
          <w:bCs w:val="0"/>
          <w:lang w:bidi="ar-SA"/>
        </w:rPr>
        <w:t xml:space="preserve"> дисциплины:</w:t>
      </w:r>
      <w:bookmarkEnd w:id="4"/>
    </w:p>
    <w:p w:rsidR="00350923" w:rsidRPr="00E34E17" w:rsidRDefault="00055431" w:rsidP="00E34E17">
      <w:pPr>
        <w:pStyle w:val="34"/>
        <w:shd w:val="clear" w:color="auto" w:fill="auto"/>
        <w:spacing w:before="0" w:after="0" w:line="276" w:lineRule="auto"/>
        <w:ind w:left="20" w:right="-18" w:firstLine="72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максимальной учебной нагрузки </w:t>
      </w:r>
      <w:proofErr w:type="gramStart"/>
      <w:r w:rsidRPr="00E34E17">
        <w:rPr>
          <w:rStyle w:val="14"/>
          <w:lang w:bidi="ar-SA"/>
        </w:rPr>
        <w:t>обучающегося</w:t>
      </w:r>
      <w:proofErr w:type="gramEnd"/>
      <w:r w:rsidRPr="00E34E17">
        <w:rPr>
          <w:rStyle w:val="14"/>
          <w:lang w:bidi="ar-SA"/>
        </w:rPr>
        <w:t xml:space="preserve"> </w:t>
      </w:r>
      <w:r w:rsidR="00E34E17">
        <w:rPr>
          <w:rStyle w:val="14"/>
          <w:lang w:bidi="ar-SA"/>
        </w:rPr>
        <w:t>85</w:t>
      </w:r>
      <w:r w:rsidRPr="00E34E17">
        <w:rPr>
          <w:rStyle w:val="14"/>
          <w:lang w:bidi="ar-SA"/>
        </w:rPr>
        <w:t xml:space="preserve"> часов, в том числе:</w:t>
      </w:r>
    </w:p>
    <w:p w:rsidR="00350923" w:rsidRPr="00E34E17" w:rsidRDefault="00055431" w:rsidP="00E34E17">
      <w:pPr>
        <w:pStyle w:val="34"/>
        <w:shd w:val="clear" w:color="auto" w:fill="auto"/>
        <w:spacing w:before="0" w:after="0" w:line="276" w:lineRule="auto"/>
        <w:ind w:left="20" w:right="-18" w:firstLine="72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обязательной аудиторной учебной нагрузки </w:t>
      </w:r>
      <w:proofErr w:type="gramStart"/>
      <w:r w:rsidRPr="00E34E17">
        <w:rPr>
          <w:rStyle w:val="14"/>
          <w:lang w:bidi="ar-SA"/>
        </w:rPr>
        <w:t>обучающегося</w:t>
      </w:r>
      <w:proofErr w:type="gramEnd"/>
      <w:r w:rsidRPr="00E34E17">
        <w:rPr>
          <w:rStyle w:val="14"/>
          <w:lang w:bidi="ar-SA"/>
        </w:rPr>
        <w:t xml:space="preserve"> 57 часов;</w:t>
      </w:r>
    </w:p>
    <w:p w:rsidR="00350923" w:rsidRDefault="00055431" w:rsidP="00E34E17">
      <w:pPr>
        <w:pStyle w:val="34"/>
        <w:shd w:val="clear" w:color="auto" w:fill="auto"/>
        <w:spacing w:before="0" w:after="0" w:line="276" w:lineRule="auto"/>
        <w:ind w:left="20" w:right="-18" w:firstLine="720"/>
        <w:jc w:val="both"/>
        <w:rPr>
          <w:rStyle w:val="14"/>
          <w:lang w:bidi="ar-SA"/>
        </w:rPr>
      </w:pPr>
      <w:r w:rsidRPr="00E34E17">
        <w:rPr>
          <w:rStyle w:val="14"/>
          <w:lang w:bidi="ar-SA"/>
        </w:rPr>
        <w:t xml:space="preserve">самостоятельной работы </w:t>
      </w:r>
      <w:proofErr w:type="gramStart"/>
      <w:r w:rsidRPr="00E34E17">
        <w:rPr>
          <w:rStyle w:val="14"/>
          <w:lang w:bidi="ar-SA"/>
        </w:rPr>
        <w:t>обучающегося</w:t>
      </w:r>
      <w:proofErr w:type="gramEnd"/>
      <w:r w:rsidRPr="00E34E17">
        <w:rPr>
          <w:rStyle w:val="14"/>
          <w:lang w:bidi="ar-SA"/>
        </w:rPr>
        <w:t xml:space="preserve"> </w:t>
      </w:r>
      <w:r w:rsidR="00E34E17">
        <w:rPr>
          <w:rStyle w:val="14"/>
          <w:lang w:bidi="ar-SA"/>
        </w:rPr>
        <w:t>28</w:t>
      </w:r>
      <w:r w:rsidRPr="00E34E17">
        <w:rPr>
          <w:rStyle w:val="14"/>
          <w:lang w:bidi="ar-SA"/>
        </w:rPr>
        <w:t xml:space="preserve"> час</w:t>
      </w:r>
      <w:r w:rsidR="00E34E17">
        <w:rPr>
          <w:rStyle w:val="14"/>
          <w:lang w:bidi="ar-SA"/>
        </w:rPr>
        <w:t>ов</w:t>
      </w:r>
    </w:p>
    <w:p w:rsidR="00E34E17" w:rsidRDefault="00E34E17" w:rsidP="00E34E17">
      <w:pPr>
        <w:pStyle w:val="34"/>
        <w:shd w:val="clear" w:color="auto" w:fill="auto"/>
        <w:spacing w:before="0" w:after="0" w:line="276" w:lineRule="auto"/>
        <w:ind w:left="20" w:right="-18" w:firstLine="720"/>
        <w:jc w:val="both"/>
        <w:rPr>
          <w:rStyle w:val="14"/>
          <w:lang w:bidi="ar-SA"/>
        </w:rPr>
      </w:pPr>
    </w:p>
    <w:p w:rsidR="00E34E17" w:rsidRDefault="00E34E17" w:rsidP="00E34E17">
      <w:pPr>
        <w:pStyle w:val="34"/>
        <w:shd w:val="clear" w:color="auto" w:fill="auto"/>
        <w:spacing w:before="0" w:after="0" w:line="276" w:lineRule="auto"/>
        <w:ind w:left="20" w:right="-18" w:firstLine="720"/>
        <w:jc w:val="both"/>
        <w:sectPr w:rsidR="00E34E17">
          <w:type w:val="continuous"/>
          <w:pgSz w:w="11909" w:h="16838"/>
          <w:pgMar w:top="2032" w:right="1061" w:bottom="1374" w:left="1085" w:header="0" w:footer="3" w:gutter="0"/>
          <w:cols w:space="720"/>
          <w:noEndnote/>
          <w:titlePg/>
          <w:docGrid w:linePitch="360"/>
        </w:sectPr>
      </w:pPr>
    </w:p>
    <w:p w:rsidR="00350923" w:rsidRPr="00E34E17" w:rsidRDefault="00055431">
      <w:pPr>
        <w:pStyle w:val="26"/>
        <w:framePr w:w="9797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>
        <w:t>2.1</w:t>
      </w:r>
      <w:r w:rsidRPr="00E34E17">
        <w:rPr>
          <w:sz w:val="24"/>
          <w:szCs w:val="24"/>
        </w:rPr>
        <w:t xml:space="preserve">. Объем </w:t>
      </w:r>
      <w:r w:rsidR="00A548DC">
        <w:rPr>
          <w:sz w:val="24"/>
          <w:szCs w:val="24"/>
        </w:rPr>
        <w:t xml:space="preserve">адаптационной </w:t>
      </w:r>
      <w:r w:rsidRPr="00E34E17">
        <w:rPr>
          <w:sz w:val="24"/>
          <w:szCs w:val="24"/>
        </w:rPr>
        <w:t xml:space="preserve">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41"/>
        <w:gridCol w:w="2856"/>
      </w:tblGrid>
      <w:tr w:rsidR="00350923" w:rsidRPr="00E34E17">
        <w:trPr>
          <w:trHeight w:hRule="exact" w:val="48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4E17">
              <w:rPr>
                <w:rStyle w:val="ab"/>
                <w:sz w:val="24"/>
                <w:szCs w:val="24"/>
              </w:rPr>
              <w:t>Вид учебной работы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34E17">
              <w:rPr>
                <w:rStyle w:val="ac"/>
                <w:sz w:val="24"/>
                <w:szCs w:val="24"/>
              </w:rPr>
              <w:t>Объем часов</w:t>
            </w:r>
          </w:p>
        </w:tc>
      </w:tr>
      <w:tr w:rsidR="00350923" w:rsidRPr="00E34E17">
        <w:trPr>
          <w:trHeight w:hRule="exact" w:val="29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4E17">
              <w:rPr>
                <w:rStyle w:val="ab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E34E17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85</w:t>
            </w:r>
          </w:p>
        </w:tc>
      </w:tr>
      <w:tr w:rsidR="00350923" w:rsidRPr="00E34E17">
        <w:trPr>
          <w:trHeight w:hRule="exact"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4E17">
              <w:rPr>
                <w:rStyle w:val="ab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34E17">
              <w:rPr>
                <w:rStyle w:val="ab"/>
                <w:sz w:val="24"/>
                <w:szCs w:val="24"/>
              </w:rPr>
              <w:t>57</w:t>
            </w:r>
          </w:p>
        </w:tc>
      </w:tr>
      <w:tr w:rsidR="00350923" w:rsidRPr="00E34E17">
        <w:trPr>
          <w:trHeight w:hRule="exact" w:val="29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4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Pr="00E34E17" w:rsidRDefault="00350923">
            <w:pPr>
              <w:framePr w:w="9797" w:wrap="notBeside" w:vAnchor="text" w:hAnchor="text" w:xAlign="center" w:y="1"/>
            </w:pPr>
          </w:p>
        </w:tc>
      </w:tr>
      <w:tr w:rsidR="00350923" w:rsidRPr="00E34E17">
        <w:trPr>
          <w:trHeight w:hRule="exact"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4E17">
              <w:rPr>
                <w:sz w:val="24"/>
                <w:szCs w:val="24"/>
              </w:rPr>
              <w:t>лекции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34E17">
              <w:rPr>
                <w:rStyle w:val="ab"/>
                <w:sz w:val="24"/>
                <w:szCs w:val="24"/>
              </w:rPr>
              <w:t>39</w:t>
            </w:r>
          </w:p>
        </w:tc>
      </w:tr>
      <w:tr w:rsidR="00350923" w:rsidRPr="00E34E17">
        <w:trPr>
          <w:trHeight w:hRule="exact" w:val="293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4E1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34E17">
              <w:rPr>
                <w:rStyle w:val="ab"/>
                <w:sz w:val="24"/>
                <w:szCs w:val="24"/>
              </w:rPr>
              <w:t>18</w:t>
            </w:r>
          </w:p>
        </w:tc>
      </w:tr>
      <w:tr w:rsidR="00350923" w:rsidRPr="00E34E17">
        <w:trPr>
          <w:trHeight w:hRule="exact"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4E17">
              <w:rPr>
                <w:rStyle w:val="ab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E34E17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28</w:t>
            </w:r>
          </w:p>
        </w:tc>
      </w:tr>
      <w:tr w:rsidR="00350923" w:rsidRPr="00E34E17">
        <w:trPr>
          <w:trHeight w:hRule="exact" w:val="302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23" w:rsidRPr="00E34E17" w:rsidRDefault="00055431">
            <w:pPr>
              <w:pStyle w:val="34"/>
              <w:framePr w:w="9797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34E17">
              <w:rPr>
                <w:rStyle w:val="115pt"/>
                <w:sz w:val="24"/>
                <w:szCs w:val="24"/>
              </w:rPr>
              <w:t>Форма промежуточной аттестаци</w:t>
            </w:r>
            <w:proofErr w:type="gramStart"/>
            <w:r w:rsidRPr="00E34E17">
              <w:rPr>
                <w:rStyle w:val="115pt"/>
                <w:sz w:val="24"/>
                <w:szCs w:val="24"/>
              </w:rPr>
              <w:t>и-</w:t>
            </w:r>
            <w:proofErr w:type="gramEnd"/>
            <w:r w:rsidRPr="00E34E17">
              <w:rPr>
                <w:rStyle w:val="115pt"/>
                <w:sz w:val="24"/>
                <w:szCs w:val="24"/>
              </w:rPr>
              <w:t xml:space="preserve"> зачёт</w:t>
            </w:r>
          </w:p>
        </w:tc>
      </w:tr>
    </w:tbl>
    <w:p w:rsidR="00350923" w:rsidRDefault="00350923">
      <w:pPr>
        <w:rPr>
          <w:sz w:val="2"/>
          <w:szCs w:val="2"/>
        </w:rPr>
      </w:pPr>
    </w:p>
    <w:p w:rsidR="00350923" w:rsidRDefault="00350923">
      <w:pPr>
        <w:rPr>
          <w:sz w:val="2"/>
          <w:szCs w:val="2"/>
        </w:rPr>
        <w:sectPr w:rsidR="003509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9" w:h="16838"/>
          <w:pgMar w:top="2558" w:right="1051" w:bottom="10981" w:left="105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11054"/>
        <w:gridCol w:w="994"/>
        <w:gridCol w:w="1286"/>
      </w:tblGrid>
      <w:tr w:rsidR="00E34E17" w:rsidTr="00A548DC">
        <w:trPr>
          <w:trHeight w:hRule="exact" w:val="518"/>
          <w:jc w:val="center"/>
        </w:trPr>
        <w:tc>
          <w:tcPr>
            <w:tcW w:w="15187" w:type="dxa"/>
            <w:gridSpan w:val="4"/>
            <w:shd w:val="clear" w:color="auto" w:fill="FFFFFF"/>
            <w:vAlign w:val="bottom"/>
          </w:tcPr>
          <w:p w:rsidR="00E34E17" w:rsidRPr="00E34E17" w:rsidRDefault="00E34E17" w:rsidP="00E34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E34E17">
              <w:rPr>
                <w:rFonts w:ascii="Times New Roman" w:hAnsi="Times New Roman" w:cs="Times New Roman"/>
                <w:b/>
              </w:rPr>
              <w:lastRenderedPageBreak/>
              <w:t>2.2. Тематический план и содержание адаптационной дисциплины</w:t>
            </w:r>
            <w:r w:rsidRPr="00E34E17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120" w:after="0" w:line="220" w:lineRule="exact"/>
              <w:ind w:firstLine="0"/>
            </w:pPr>
          </w:p>
        </w:tc>
      </w:tr>
      <w:tr w:rsidR="00E34E17" w:rsidTr="00A548DC">
        <w:trPr>
          <w:trHeight w:hRule="exact" w:val="62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AE0AF8">
            <w:pPr>
              <w:pStyle w:val="34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t>Наименование разделов и тем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AE0AF8">
            <w:pPr>
              <w:pStyle w:val="34"/>
              <w:shd w:val="clear" w:color="auto" w:fill="auto"/>
              <w:spacing w:before="0" w:after="0" w:line="259" w:lineRule="exact"/>
              <w:ind w:firstLine="0"/>
            </w:pPr>
            <w: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AE0AF8">
            <w:pPr>
              <w:pStyle w:val="34"/>
              <w:shd w:val="clear" w:color="auto" w:fill="auto"/>
              <w:spacing w:before="0" w:after="120" w:line="220" w:lineRule="exact"/>
              <w:ind w:firstLine="0"/>
            </w:pPr>
            <w:r>
              <w:t>Объем</w:t>
            </w:r>
          </w:p>
          <w:p w:rsidR="00E34E17" w:rsidRDefault="00E34E17" w:rsidP="00AE0AF8">
            <w:pPr>
              <w:pStyle w:val="34"/>
              <w:shd w:val="clear" w:color="auto" w:fill="auto"/>
              <w:spacing w:before="120" w:after="0" w:line="220" w:lineRule="exact"/>
              <w:ind w:firstLine="0"/>
            </w:pPr>
            <w:r>
              <w:t>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E17" w:rsidRDefault="00E34E17" w:rsidP="00AE0AF8">
            <w:pPr>
              <w:pStyle w:val="34"/>
              <w:shd w:val="clear" w:color="auto" w:fill="auto"/>
              <w:spacing w:before="0" w:after="120" w:line="220" w:lineRule="exact"/>
              <w:ind w:firstLine="0"/>
            </w:pPr>
            <w:r>
              <w:t>Уровень</w:t>
            </w:r>
          </w:p>
          <w:p w:rsidR="00E34E17" w:rsidRDefault="00E34E17" w:rsidP="00AE0AF8">
            <w:pPr>
              <w:pStyle w:val="34"/>
              <w:shd w:val="clear" w:color="auto" w:fill="auto"/>
              <w:spacing w:before="120" w:after="0" w:line="220" w:lineRule="exact"/>
              <w:ind w:firstLine="0"/>
            </w:pPr>
            <w:r>
              <w:t>освоения</w:t>
            </w:r>
          </w:p>
        </w:tc>
      </w:tr>
      <w:tr w:rsidR="00E34E17">
        <w:trPr>
          <w:trHeight w:hRule="exact" w:val="2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1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4</w:t>
            </w:r>
          </w:p>
        </w:tc>
      </w:tr>
      <w:tr w:rsidR="00E34E17">
        <w:trPr>
          <w:trHeight w:hRule="exact" w:val="203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Раздел 1.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firstLine="0"/>
            </w:pPr>
            <w:r>
              <w:t>Коммуникативная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компетентность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профессионала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Содержание учебного материала: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Основы обмена информацией, монолог, диалог, управление беседой, основы деловы отношений, групповое взаимодействие, письменная коммуникация. Вербальные и невербальные средства коммуникации. Коммуникативные барьеры. Конструктивное и деструктивное общение. Монолог. Коммуникативный потенциал личности. Индивидуальный стиль делового общения. Способы восприятия и передачи информации в общении. Диалог. Особенности построения диалога. Техника аргументирования. Приемы активного слушания.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Управление беседой. Основы деловых отношений. Поведение человека в организации. Типы людей и их проявления в профессиональной деятельности.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10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2</w:t>
            </w:r>
          </w:p>
        </w:tc>
      </w:tr>
      <w:tr w:rsidR="00E34E17">
        <w:trPr>
          <w:trHeight w:hRule="exact" w:val="26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E17" w:rsidRDefault="00E34E17" w:rsidP="00E34E17"/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Практические занятия: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6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E17" w:rsidRDefault="00E34E17" w:rsidP="00E34E17"/>
        </w:tc>
      </w:tr>
      <w:tr w:rsidR="00E34E17">
        <w:trPr>
          <w:trHeight w:hRule="exact" w:val="127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E17" w:rsidRDefault="00E34E17" w:rsidP="00E34E17"/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t>Групповое взаимодействие. Совместная выработка правил работы в команде, приемов взаимопонимания.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t>Поиск выхода из сложной ситуации группового взаимодействия.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t>Письменная коммуникация. Оформление продукта письменной коммуникации (заявление, резюме, отчет) по шаблону. Деловые переговоры.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t>Решение профессиональных задач по особенностям поведения человека команды.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E17" w:rsidRDefault="00E34E17" w:rsidP="00E34E17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E17" w:rsidRDefault="00E34E17" w:rsidP="00E34E17"/>
        </w:tc>
      </w:tr>
      <w:tr w:rsidR="00E34E17">
        <w:trPr>
          <w:trHeight w:hRule="exact" w:val="127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E17" w:rsidRDefault="00E34E17" w:rsidP="00E34E17"/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Самостоятельная работа: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Подготовка устного выступления по теме «Коммуникативная компетентность в моей будущей профессиональной деятельности».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Подготовка презентации по теме «Имидж делового человека».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 xml:space="preserve">Составление продуктов письменной коммуникации различной структуры: </w:t>
            </w:r>
            <w:proofErr w:type="gramStart"/>
            <w:r>
              <w:t>объяснительная</w:t>
            </w:r>
            <w:proofErr w:type="gramEnd"/>
            <w:r>
              <w:t xml:space="preserve">,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12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E17" w:rsidRDefault="00E34E17" w:rsidP="00E34E17"/>
        </w:tc>
      </w:tr>
      <w:tr w:rsidR="00E34E17" w:rsidTr="00A548DC">
        <w:trPr>
          <w:trHeight w:hRule="exact" w:val="1781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Раздел 2.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firstLine="0"/>
            </w:pPr>
            <w:r>
              <w:t>Информационная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компетентность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профессионала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7" w:rsidRDefault="00E34E17" w:rsidP="00A548DC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Содержание учебного материала:</w:t>
            </w:r>
          </w:p>
          <w:p w:rsidR="00E34E17" w:rsidRDefault="00E34E17" w:rsidP="00A548DC">
            <w:pPr>
              <w:pStyle w:val="34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t>Человек в информационном мире. Современные информационные технологии. Информация. Виды носителей информации. Источники информации. Свойства информации. Информационно-поисковая деятельность. Методы сбора информации. Методы наблюдения и эксперимента. Метод тестирования. Первичная обработка информации. Инструменты информационно-поисковой деятельности.</w:t>
            </w:r>
          </w:p>
          <w:p w:rsidR="00E34E17" w:rsidRDefault="00E34E17" w:rsidP="00A548DC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Понимание и преобразование информации. Технология работы с учебной книгой. Способы фиксации информации.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12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2</w:t>
            </w:r>
          </w:p>
        </w:tc>
      </w:tr>
      <w:tr w:rsidR="00E34E17">
        <w:trPr>
          <w:trHeight w:hRule="exact" w:val="26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E17" w:rsidRDefault="00E34E17" w:rsidP="00E34E17"/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Практические занятия: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20" w:lineRule="exact"/>
              <w:ind w:firstLine="0"/>
            </w:pPr>
            <w:r>
              <w:t>6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E17" w:rsidRDefault="00E34E17" w:rsidP="00E34E17"/>
        </w:tc>
      </w:tr>
      <w:tr w:rsidR="00E34E17">
        <w:trPr>
          <w:trHeight w:hRule="exact" w:val="1536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E17" w:rsidRDefault="00E34E17" w:rsidP="00E34E17"/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 xml:space="preserve">Презентация собранной информации. Создание компьютерной презентации. Представление информационного продукта средствами </w:t>
            </w:r>
            <w:proofErr w:type="spellStart"/>
            <w:r>
              <w:t>мультимедийных</w:t>
            </w:r>
            <w:proofErr w:type="spellEnd"/>
            <w:r>
              <w:t xml:space="preserve"> технологий.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Поиск Интернет-ресурсов для профессиональной деятельности. Их обоснование.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Проведение наблюдения.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Проведение эксперимента.</w:t>
            </w:r>
          </w:p>
          <w:p w:rsidR="00E34E17" w:rsidRDefault="00E34E17" w:rsidP="00E34E17">
            <w:pPr>
              <w:pStyle w:val="34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Работа с учебной литературой.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E17" w:rsidRDefault="00E34E17" w:rsidP="00E34E17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E17" w:rsidRDefault="00E34E17" w:rsidP="00E34E17"/>
        </w:tc>
      </w:tr>
    </w:tbl>
    <w:p w:rsidR="00350923" w:rsidRDefault="00350923">
      <w:pPr>
        <w:rPr>
          <w:sz w:val="2"/>
          <w:szCs w:val="2"/>
        </w:rPr>
      </w:pPr>
    </w:p>
    <w:p w:rsidR="00350923" w:rsidRDefault="00350923">
      <w:pPr>
        <w:rPr>
          <w:sz w:val="2"/>
          <w:szCs w:val="2"/>
        </w:rPr>
        <w:sectPr w:rsidR="00350923">
          <w:type w:val="continuous"/>
          <w:pgSz w:w="16838" w:h="11909" w:orient="landscape"/>
          <w:pgMar w:top="1402" w:right="820" w:bottom="1215" w:left="8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11054"/>
        <w:gridCol w:w="994"/>
        <w:gridCol w:w="1286"/>
      </w:tblGrid>
      <w:tr w:rsidR="00350923">
        <w:trPr>
          <w:trHeight w:hRule="exact" w:val="54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60" w:line="220" w:lineRule="exact"/>
              <w:ind w:right="120" w:firstLine="0"/>
              <w:jc w:val="right"/>
            </w:pPr>
            <w:r>
              <w:t>Самостоятельная работа: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60" w:after="0" w:line="220" w:lineRule="exact"/>
              <w:ind w:right="120" w:firstLine="0"/>
              <w:jc w:val="right"/>
            </w:pPr>
            <w:r>
              <w:t>Подготовка информационных продуктов по темам. Подготовка устных сообщений.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Default="00E34E17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t>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923">
        <w:trPr>
          <w:trHeight w:hRule="exact" w:val="228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Раздел 3.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Компетентность профессионала в решении проблем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right="120" w:firstLine="0"/>
              <w:jc w:val="right"/>
            </w:pPr>
            <w:r>
              <w:t>Содержание учебного материала: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Интеллектуальная гибкость в профессиональной деятельности. Интеллектуальная гибкость. Методы развития интеллектуальной гибкости. Профилактика стереотипности мышления.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Поведенческая гибкость в профессиональной деятельности. Поведенческая гибкость. Способы уверенного поведения. Построение поведения в зависимости от ситуации.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Ценностные ориентации как регулятор профессиональной деятельности. Жизненные ценности. Типология жизненных ценностей. Структура ценностных ориентаций. Нравственные типы личности.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Планирование деятельности. Овладение способами планирования. Формирование критериев оценки качества. Прогнозирование. Анализ предложенной ситуации.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t>17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t>2</w:t>
            </w:r>
          </w:p>
        </w:tc>
      </w:tr>
      <w:tr w:rsidR="00350923">
        <w:trPr>
          <w:trHeight w:hRule="exact" w:val="28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>
              <w:t>Практические занятия: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</w:tr>
      <w:tr w:rsidR="00350923">
        <w:trPr>
          <w:trHeight w:hRule="exact" w:val="152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 xml:space="preserve">Эмоциональная гибкость в профессиональной деятельности. </w:t>
            </w:r>
            <w:proofErr w:type="spellStart"/>
            <w:r>
              <w:t>Саморегуляция</w:t>
            </w:r>
            <w:proofErr w:type="spellEnd"/>
            <w:r>
              <w:t xml:space="preserve">. Выполнение </w:t>
            </w:r>
            <w:proofErr w:type="spellStart"/>
            <w:r>
              <w:t>кейсового</w:t>
            </w:r>
            <w:proofErr w:type="spellEnd"/>
            <w:r>
              <w:t xml:space="preserve"> задания «</w:t>
            </w:r>
            <w:proofErr w:type="spellStart"/>
            <w:r>
              <w:t>Саморегуляция</w:t>
            </w:r>
            <w:proofErr w:type="spellEnd"/>
            <w:r>
              <w:t xml:space="preserve"> в профессиональной деятельности».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right="120" w:firstLine="0"/>
              <w:jc w:val="right"/>
            </w:pPr>
            <w:r>
              <w:t>Овладение приемами развития эмоциональной гибкости.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 xml:space="preserve">Организация и регулирование деятельности. Выполнение </w:t>
            </w:r>
            <w:proofErr w:type="spellStart"/>
            <w:r>
              <w:t>кейсового</w:t>
            </w:r>
            <w:proofErr w:type="spellEnd"/>
            <w:r>
              <w:t xml:space="preserve"> задания по теме «Эффективное поведение на рынке труда» с использованием эффективных способов решения проблем.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0" w:lineRule="exact"/>
              <w:ind w:right="120" w:firstLine="0"/>
              <w:jc w:val="right"/>
            </w:pPr>
            <w:r>
              <w:t>Анализ предложенных профессиональных задач.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t>6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</w:tr>
      <w:tr w:rsidR="00350923">
        <w:trPr>
          <w:trHeight w:hRule="exact" w:val="27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>
              <w:t>Самостоятельная работа: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E34E17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t>10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</w:tr>
      <w:tr w:rsidR="00350923">
        <w:trPr>
          <w:trHeight w:hRule="exact" w:val="102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4" w:lineRule="exact"/>
              <w:ind w:right="120" w:firstLine="0"/>
              <w:jc w:val="right"/>
            </w:pPr>
            <w:r>
              <w:t>Анализ предложенной ситуации.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4" w:lineRule="exact"/>
              <w:ind w:right="120" w:firstLine="0"/>
              <w:jc w:val="right"/>
            </w:pPr>
            <w:r>
              <w:t>Оценка продукта своей и/или чужой деятельности по заданным характеристикам.</w:t>
            </w:r>
          </w:p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t>Выполнение заданий по планированию карьеры (создание собственного портрета «Мой личный и профессиональный ресурс», составление плана профессиональной карьеры).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</w:tr>
      <w:tr w:rsidR="00350923">
        <w:trPr>
          <w:trHeight w:hRule="exact" w:val="28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</w:tr>
      <w:tr w:rsidR="00350923">
        <w:trPr>
          <w:trHeight w:hRule="exact" w:val="29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23" w:rsidRDefault="00055431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23" w:rsidRDefault="00E34E17">
            <w:pPr>
              <w:pStyle w:val="34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t>85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350923">
            <w:pPr>
              <w:framePr w:w="15187" w:wrap="notBeside" w:vAnchor="text" w:hAnchor="text" w:xAlign="center" w:y="1"/>
            </w:pPr>
          </w:p>
        </w:tc>
      </w:tr>
    </w:tbl>
    <w:p w:rsidR="00350923" w:rsidRDefault="00055431">
      <w:pPr>
        <w:pStyle w:val="ae"/>
        <w:framePr w:w="15187" w:wrap="notBeside" w:vAnchor="text" w:hAnchor="text" w:xAlign="center" w:y="1"/>
        <w:shd w:val="clear" w:color="auto" w:fill="auto"/>
      </w:pPr>
      <w:r>
        <w:t>Для характеристики уровня освоения учебного материала используются следующие обозначения:</w:t>
      </w:r>
    </w:p>
    <w:p w:rsidR="00350923" w:rsidRDefault="00055431">
      <w:pPr>
        <w:pStyle w:val="ae"/>
        <w:framePr w:w="15187" w:wrap="notBeside" w:vAnchor="text" w:hAnchor="text" w:xAlign="center" w:y="1"/>
        <w:numPr>
          <w:ilvl w:val="0"/>
          <w:numId w:val="4"/>
        </w:numPr>
        <w:shd w:val="clear" w:color="auto" w:fill="auto"/>
      </w:pPr>
      <w:r>
        <w:t xml:space="preserve"> -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350923" w:rsidRDefault="00055431">
      <w:pPr>
        <w:pStyle w:val="ae"/>
        <w:framePr w:w="15187" w:wrap="notBeside" w:vAnchor="text" w:hAnchor="text" w:xAlign="center" w:y="1"/>
        <w:numPr>
          <w:ilvl w:val="0"/>
          <w:numId w:val="4"/>
        </w:numPr>
        <w:shd w:val="clear" w:color="auto" w:fill="auto"/>
      </w:pPr>
      <w:r>
        <w:t xml:space="preserve"> - 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350923" w:rsidRDefault="00055431">
      <w:pPr>
        <w:pStyle w:val="ae"/>
        <w:framePr w:w="15187" w:wrap="notBeside" w:vAnchor="text" w:hAnchor="text" w:xAlign="center" w:y="1"/>
        <w:numPr>
          <w:ilvl w:val="0"/>
          <w:numId w:val="4"/>
        </w:numPr>
        <w:shd w:val="clear" w:color="auto" w:fill="auto"/>
      </w:pPr>
      <w:r>
        <w:t xml:space="preserve"> -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350923" w:rsidRDefault="00350923">
      <w:pPr>
        <w:rPr>
          <w:sz w:val="2"/>
          <w:szCs w:val="2"/>
        </w:rPr>
      </w:pPr>
    </w:p>
    <w:p w:rsidR="00350923" w:rsidRDefault="00350923">
      <w:pPr>
        <w:rPr>
          <w:sz w:val="2"/>
          <w:szCs w:val="2"/>
        </w:rPr>
        <w:sectPr w:rsidR="00350923">
          <w:type w:val="continuous"/>
          <w:pgSz w:w="16838" w:h="11909" w:orient="landscape"/>
          <w:pgMar w:top="569" w:right="818" w:bottom="3315" w:left="823" w:header="0" w:footer="3" w:gutter="0"/>
          <w:cols w:space="720"/>
          <w:noEndnote/>
          <w:docGrid w:linePitch="360"/>
        </w:sectPr>
      </w:pPr>
    </w:p>
    <w:p w:rsidR="00E34E17" w:rsidRDefault="00E34E17" w:rsidP="00A548DC">
      <w:pPr>
        <w:pStyle w:val="50"/>
        <w:shd w:val="clear" w:color="auto" w:fill="auto"/>
      </w:pPr>
    </w:p>
    <w:p w:rsidR="00A548DC" w:rsidRPr="00A548DC" w:rsidRDefault="00A548DC" w:rsidP="00A548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548DC">
        <w:rPr>
          <w:rFonts w:ascii="Times New Roman" w:hAnsi="Times New Roman" w:cs="Times New Roman"/>
          <w:caps/>
          <w:color w:val="auto"/>
          <w:sz w:val="24"/>
          <w:szCs w:val="24"/>
        </w:rPr>
        <w:t>3. условия реализации программы дисциплины</w:t>
      </w:r>
    </w:p>
    <w:p w:rsidR="00A548DC" w:rsidRP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Style w:val="14"/>
          <w:rFonts w:eastAsia="Times New Roman"/>
          <w:lang w:bidi="ar-SA"/>
        </w:rPr>
      </w:pPr>
      <w:r w:rsidRPr="00A548DC">
        <w:rPr>
          <w:rStyle w:val="14"/>
          <w:rFonts w:eastAsia="Times New Roman"/>
          <w:lang w:bidi="ar-SA"/>
        </w:rPr>
        <w:t>3.1. Требования к минимальному материально-техническому обеспечению</w:t>
      </w:r>
    </w:p>
    <w:p w:rsidR="00A548DC" w:rsidRP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Style w:val="14"/>
          <w:rFonts w:eastAsia="Times New Roman"/>
          <w:lang w:bidi="ar-SA"/>
        </w:rPr>
      </w:pPr>
      <w:r w:rsidRPr="00A548DC">
        <w:rPr>
          <w:rStyle w:val="14"/>
          <w:rFonts w:eastAsia="Times New Roman"/>
          <w:lang w:bidi="ar-SA"/>
        </w:rPr>
        <w:t xml:space="preserve">Реализация программы дисциплины требует наличия учебного кабинета </w:t>
      </w:r>
    </w:p>
    <w:p w:rsidR="00A548DC" w:rsidRP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Style w:val="14"/>
          <w:rFonts w:eastAsia="Times New Roman"/>
          <w:lang w:bidi="ar-SA"/>
        </w:rPr>
      </w:pPr>
    </w:p>
    <w:p w:rsidR="00A548DC" w:rsidRP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Style w:val="14"/>
          <w:rFonts w:eastAsia="Times New Roman"/>
          <w:lang w:bidi="ar-SA"/>
        </w:rPr>
      </w:pPr>
      <w:r w:rsidRPr="00A548DC">
        <w:rPr>
          <w:rStyle w:val="14"/>
          <w:rFonts w:eastAsia="Times New Roman"/>
          <w:lang w:bidi="ar-SA"/>
        </w:rPr>
        <w:t xml:space="preserve">Оборудование учебного кабинета: </w:t>
      </w:r>
    </w:p>
    <w:p w:rsidR="00A548DC" w:rsidRP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Style w:val="14"/>
          <w:rFonts w:eastAsia="Times New Roman"/>
          <w:lang w:bidi="ar-SA"/>
        </w:rPr>
      </w:pPr>
      <w:r w:rsidRPr="00A548DC">
        <w:rPr>
          <w:rStyle w:val="14"/>
          <w:rFonts w:eastAsia="Times New Roman"/>
          <w:lang w:bidi="ar-SA"/>
        </w:rPr>
        <w:t xml:space="preserve">- посадочные места по количеству </w:t>
      </w:r>
      <w:proofErr w:type="gramStart"/>
      <w:r w:rsidRPr="00A548DC">
        <w:rPr>
          <w:rStyle w:val="14"/>
          <w:rFonts w:eastAsia="Times New Roman"/>
          <w:lang w:bidi="ar-SA"/>
        </w:rPr>
        <w:t>обучающихся</w:t>
      </w:r>
      <w:proofErr w:type="gramEnd"/>
      <w:r w:rsidRPr="00A548DC">
        <w:rPr>
          <w:rStyle w:val="14"/>
          <w:rFonts w:eastAsia="Times New Roman"/>
          <w:lang w:bidi="ar-SA"/>
        </w:rPr>
        <w:t xml:space="preserve">, </w:t>
      </w:r>
    </w:p>
    <w:p w:rsidR="00A548DC" w:rsidRP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Style w:val="14"/>
          <w:rFonts w:eastAsia="Times New Roman"/>
          <w:lang w:bidi="ar-SA"/>
        </w:rPr>
      </w:pPr>
      <w:r w:rsidRPr="00A548DC">
        <w:rPr>
          <w:rStyle w:val="14"/>
          <w:rFonts w:eastAsia="Times New Roman"/>
          <w:lang w:bidi="ar-SA"/>
        </w:rPr>
        <w:t xml:space="preserve">- рабочее место преподавателя, </w:t>
      </w:r>
    </w:p>
    <w:p w:rsid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Style w:val="14"/>
          <w:rFonts w:eastAsia="Times New Roman"/>
          <w:lang w:bidi="ar-SA"/>
        </w:rPr>
      </w:pPr>
      <w:r w:rsidRPr="00A548DC">
        <w:rPr>
          <w:rStyle w:val="14"/>
          <w:rFonts w:eastAsia="Times New Roman"/>
          <w:lang w:bidi="ar-SA"/>
        </w:rPr>
        <w:t>- доска учебная</w:t>
      </w:r>
    </w:p>
    <w:p w:rsidR="00A548DC" w:rsidRP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Style w:val="14"/>
          <w:rFonts w:eastAsia="Times New Roman"/>
          <w:lang w:bidi="ar-SA"/>
        </w:rPr>
      </w:pPr>
      <w:r>
        <w:rPr>
          <w:rStyle w:val="14"/>
          <w:rFonts w:eastAsia="Times New Roman"/>
          <w:lang w:bidi="ar-SA"/>
        </w:rPr>
        <w:t>- компьютеры, оргтехника</w:t>
      </w:r>
    </w:p>
    <w:p w:rsidR="00A548DC" w:rsidRP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Style w:val="14"/>
          <w:rFonts w:eastAsia="Times New Roman"/>
          <w:lang w:bidi="ar-SA"/>
        </w:rPr>
      </w:pPr>
      <w:r w:rsidRPr="00A548DC">
        <w:rPr>
          <w:rStyle w:val="14"/>
          <w:rFonts w:eastAsia="Times New Roman"/>
          <w:lang w:bidi="ar-SA"/>
        </w:rPr>
        <w:t>- библиотека справочной литературы, читальный зал с выходом во всемирную сеть Интернет.</w:t>
      </w:r>
    </w:p>
    <w:p w:rsidR="00A548DC" w:rsidRP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4"/>
          <w:rFonts w:eastAsia="Times New Roman"/>
          <w:lang w:bidi="ar-SA"/>
        </w:rPr>
      </w:pPr>
    </w:p>
    <w:p w:rsid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48DC" w:rsidRPr="00A548DC" w:rsidRDefault="00A548DC" w:rsidP="00A5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14"/>
          <w:rFonts w:eastAsia="Times New Roman"/>
          <w:lang w:bidi="ar-SA"/>
        </w:rPr>
      </w:pPr>
    </w:p>
    <w:p w:rsidR="00350923" w:rsidRPr="00A548DC" w:rsidRDefault="00055431" w:rsidP="00A548DC">
      <w:pPr>
        <w:pStyle w:val="50"/>
        <w:numPr>
          <w:ilvl w:val="1"/>
          <w:numId w:val="10"/>
        </w:numPr>
        <w:shd w:val="clear" w:color="auto" w:fill="auto"/>
        <w:spacing w:line="276" w:lineRule="auto"/>
        <w:ind w:hanging="153"/>
        <w:jc w:val="both"/>
        <w:rPr>
          <w:rStyle w:val="14"/>
          <w:b w:val="0"/>
          <w:bCs w:val="0"/>
          <w:lang w:bidi="ar-SA"/>
        </w:rPr>
      </w:pPr>
      <w:r w:rsidRPr="00A548DC">
        <w:rPr>
          <w:rStyle w:val="14"/>
          <w:b w:val="0"/>
          <w:bCs w:val="0"/>
          <w:lang w:bidi="ar-SA"/>
        </w:rPr>
        <w:t>Информационное обеспечение обучения</w:t>
      </w:r>
    </w:p>
    <w:p w:rsidR="00350923" w:rsidRPr="00A548DC" w:rsidRDefault="00055431" w:rsidP="00A548DC">
      <w:pPr>
        <w:pStyle w:val="50"/>
        <w:shd w:val="clear" w:color="auto" w:fill="auto"/>
        <w:spacing w:line="276" w:lineRule="auto"/>
        <w:ind w:left="567" w:right="220" w:firstLine="153"/>
        <w:jc w:val="both"/>
        <w:rPr>
          <w:rStyle w:val="14"/>
          <w:b w:val="0"/>
          <w:bCs w:val="0"/>
          <w:lang w:bidi="ar-SA"/>
        </w:rPr>
      </w:pPr>
      <w:r w:rsidRPr="00A548DC">
        <w:rPr>
          <w:rStyle w:val="14"/>
          <w:b w:val="0"/>
          <w:bCs w:val="0"/>
          <w:lang w:bidi="ar-SA"/>
        </w:rPr>
        <w:t>Перечень рекомендуемых учебных изданий, Интернет-ресурсов, дополнительной литературы.</w:t>
      </w:r>
    </w:p>
    <w:p w:rsidR="00350923" w:rsidRPr="00A548DC" w:rsidRDefault="00055431" w:rsidP="00A548DC">
      <w:pPr>
        <w:pStyle w:val="50"/>
        <w:shd w:val="clear" w:color="auto" w:fill="auto"/>
        <w:spacing w:line="276" w:lineRule="auto"/>
        <w:ind w:left="20" w:firstLine="700"/>
        <w:jc w:val="both"/>
        <w:rPr>
          <w:rStyle w:val="14"/>
          <w:b w:val="0"/>
          <w:bCs w:val="0"/>
          <w:lang w:bidi="ar-SA"/>
        </w:rPr>
      </w:pPr>
      <w:r w:rsidRPr="00A548DC">
        <w:rPr>
          <w:rStyle w:val="14"/>
          <w:b w:val="0"/>
          <w:bCs w:val="0"/>
          <w:lang w:bidi="ar-SA"/>
        </w:rPr>
        <w:t>Основные источники:</w:t>
      </w:r>
    </w:p>
    <w:p w:rsidR="00350923" w:rsidRPr="00A548DC" w:rsidRDefault="00055431" w:rsidP="00A548DC">
      <w:pPr>
        <w:pStyle w:val="34"/>
        <w:numPr>
          <w:ilvl w:val="0"/>
          <w:numId w:val="6"/>
        </w:numPr>
        <w:shd w:val="clear" w:color="auto" w:fill="auto"/>
        <w:spacing w:before="0" w:after="0" w:line="276" w:lineRule="auto"/>
        <w:ind w:left="380" w:right="-57" w:firstLine="46"/>
        <w:jc w:val="both"/>
        <w:rPr>
          <w:rStyle w:val="14"/>
          <w:lang w:bidi="ar-SA"/>
        </w:rPr>
      </w:pPr>
      <w:r w:rsidRPr="00A548DC">
        <w:rPr>
          <w:rStyle w:val="14"/>
          <w:lang w:bidi="ar-SA"/>
        </w:rPr>
        <w:t xml:space="preserve"> Шаймиева, Э. Ш. Введение в специальность [Электронный ресурс] / Э.Ш. Шаймиева. - Казань</w:t>
      </w:r>
      <w:proofErr w:type="gramStart"/>
      <w:r w:rsidRPr="00A548DC">
        <w:rPr>
          <w:rStyle w:val="14"/>
          <w:lang w:bidi="ar-SA"/>
        </w:rPr>
        <w:t xml:space="preserve"> :</w:t>
      </w:r>
      <w:proofErr w:type="gramEnd"/>
      <w:r w:rsidRPr="00A548DC">
        <w:rPr>
          <w:rStyle w:val="14"/>
          <w:lang w:bidi="ar-SA"/>
        </w:rPr>
        <w:t xml:space="preserve"> Познание, 201</w:t>
      </w:r>
      <w:r w:rsidR="00A548DC">
        <w:rPr>
          <w:rStyle w:val="14"/>
          <w:lang w:bidi="ar-SA"/>
        </w:rPr>
        <w:t>5</w:t>
      </w:r>
      <w:r w:rsidRPr="00A548DC">
        <w:rPr>
          <w:rStyle w:val="14"/>
          <w:lang w:bidi="ar-SA"/>
        </w:rPr>
        <w:t xml:space="preserve">. - 48 </w:t>
      </w:r>
      <w:proofErr w:type="gramStart"/>
      <w:r w:rsidRPr="00A548DC">
        <w:rPr>
          <w:rStyle w:val="14"/>
          <w:lang w:bidi="ar-SA"/>
        </w:rPr>
        <w:t>с</w:t>
      </w:r>
      <w:proofErr w:type="gramEnd"/>
      <w:r w:rsidRPr="00A548DC">
        <w:rPr>
          <w:rStyle w:val="14"/>
          <w:lang w:bidi="ar-SA"/>
        </w:rPr>
        <w:t>. (</w:t>
      </w:r>
      <w:proofErr w:type="gramStart"/>
      <w:r w:rsidRPr="00A548DC">
        <w:rPr>
          <w:rStyle w:val="14"/>
          <w:lang w:bidi="ar-SA"/>
        </w:rPr>
        <w:t>для</w:t>
      </w:r>
      <w:proofErr w:type="gramEnd"/>
      <w:r w:rsidRPr="00A548DC">
        <w:rPr>
          <w:rStyle w:val="14"/>
          <w:lang w:bidi="ar-SA"/>
        </w:rPr>
        <w:t xml:space="preserve"> тех, кто изучает «Менеджмент»)</w:t>
      </w:r>
    </w:p>
    <w:p w:rsidR="00350923" w:rsidRPr="00A548DC" w:rsidRDefault="00055431" w:rsidP="00A548DC">
      <w:pPr>
        <w:pStyle w:val="34"/>
        <w:numPr>
          <w:ilvl w:val="0"/>
          <w:numId w:val="6"/>
        </w:numPr>
        <w:shd w:val="clear" w:color="auto" w:fill="auto"/>
        <w:spacing w:before="0" w:after="240" w:line="276" w:lineRule="auto"/>
        <w:ind w:left="380" w:right="-57" w:firstLine="0"/>
        <w:jc w:val="both"/>
        <w:rPr>
          <w:rStyle w:val="14"/>
          <w:lang w:bidi="ar-SA"/>
        </w:rPr>
      </w:pPr>
      <w:r w:rsidRPr="00A548DC">
        <w:rPr>
          <w:rStyle w:val="14"/>
          <w:lang w:bidi="ar-SA"/>
        </w:rPr>
        <w:t xml:space="preserve"> Технология программирования [Электронный ресурс] / Ю.Ю. Громов. - Тамбов</w:t>
      </w:r>
      <w:proofErr w:type="gramStart"/>
      <w:r w:rsidRPr="00A548DC">
        <w:rPr>
          <w:rStyle w:val="14"/>
          <w:lang w:bidi="ar-SA"/>
        </w:rPr>
        <w:t xml:space="preserve"> :</w:t>
      </w:r>
      <w:proofErr w:type="gramEnd"/>
      <w:r w:rsidR="00A548DC">
        <w:rPr>
          <w:rStyle w:val="14"/>
          <w:lang w:bidi="ar-SA"/>
        </w:rPr>
        <w:t xml:space="preserve"> </w:t>
      </w:r>
      <w:r w:rsidRPr="00A548DC">
        <w:rPr>
          <w:rStyle w:val="14"/>
          <w:lang w:bidi="ar-SA"/>
        </w:rPr>
        <w:t>Издательство ФГБОУ ВПО «ТГТУ», 201</w:t>
      </w:r>
      <w:r w:rsidR="00A548DC">
        <w:rPr>
          <w:rStyle w:val="14"/>
          <w:lang w:bidi="ar-SA"/>
        </w:rPr>
        <w:t>4</w:t>
      </w:r>
      <w:r w:rsidRPr="00A548DC">
        <w:rPr>
          <w:rStyle w:val="14"/>
          <w:lang w:bidi="ar-SA"/>
        </w:rPr>
        <w:t xml:space="preserve">. - 173 </w:t>
      </w:r>
      <w:proofErr w:type="gramStart"/>
      <w:r w:rsidRPr="00A548DC">
        <w:rPr>
          <w:rStyle w:val="14"/>
          <w:lang w:bidi="ar-SA"/>
        </w:rPr>
        <w:t>с</w:t>
      </w:r>
      <w:proofErr w:type="gramEnd"/>
      <w:r w:rsidRPr="00A548DC">
        <w:rPr>
          <w:rStyle w:val="14"/>
          <w:lang w:bidi="ar-SA"/>
        </w:rPr>
        <w:t>.</w:t>
      </w: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b/>
          <w:bCs/>
          <w:lang w:bidi="ar-SA"/>
        </w:rPr>
      </w:pPr>
    </w:p>
    <w:p w:rsidR="00A548DC" w:rsidRPr="00A548DC" w:rsidRDefault="00A548DC" w:rsidP="00A548DC">
      <w:pPr>
        <w:pStyle w:val="34"/>
        <w:shd w:val="clear" w:color="auto" w:fill="auto"/>
        <w:spacing w:before="0" w:after="245" w:line="276" w:lineRule="auto"/>
        <w:ind w:left="20" w:right="20" w:firstLine="560"/>
        <w:rPr>
          <w:rStyle w:val="14"/>
          <w:b/>
          <w:bCs/>
          <w:sz w:val="24"/>
          <w:szCs w:val="24"/>
          <w:lang w:bidi="ar-SA"/>
        </w:rPr>
      </w:pPr>
      <w:r w:rsidRPr="00A548DC">
        <w:rPr>
          <w:b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p w:rsidR="00350923" w:rsidRPr="00A548DC" w:rsidRDefault="00055431" w:rsidP="00A548DC">
      <w:pPr>
        <w:pStyle w:val="34"/>
        <w:shd w:val="clear" w:color="auto" w:fill="auto"/>
        <w:spacing w:before="0" w:after="245" w:line="276" w:lineRule="auto"/>
        <w:ind w:left="20" w:right="20" w:firstLine="560"/>
        <w:jc w:val="both"/>
        <w:rPr>
          <w:rStyle w:val="14"/>
          <w:lang w:bidi="ar-SA"/>
        </w:rPr>
      </w:pPr>
      <w:r w:rsidRPr="00A548DC">
        <w:rPr>
          <w:rStyle w:val="14"/>
          <w:b/>
          <w:bCs/>
          <w:lang w:bidi="ar-SA"/>
        </w:rPr>
        <w:t xml:space="preserve">Контроль и оценка </w:t>
      </w:r>
      <w:r w:rsidRPr="00A548DC">
        <w:rPr>
          <w:rStyle w:val="14"/>
          <w:lang w:bidi="ar-SA"/>
        </w:rPr>
        <w:t xml:space="preserve">результатов освоения </w:t>
      </w:r>
      <w:r w:rsidR="00A548DC">
        <w:rPr>
          <w:rStyle w:val="14"/>
          <w:lang w:bidi="ar-SA"/>
        </w:rPr>
        <w:t>адаптационной</w:t>
      </w:r>
      <w:r w:rsidRPr="00A548DC">
        <w:rPr>
          <w:rStyle w:val="14"/>
          <w:lang w:bidi="ar-SA"/>
        </w:rPr>
        <w:t xml:space="preserve">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548DC">
        <w:rPr>
          <w:rStyle w:val="14"/>
          <w:lang w:bidi="ar-SA"/>
        </w:rPr>
        <w:t>обучающимися</w:t>
      </w:r>
      <w:proofErr w:type="gramEnd"/>
      <w:r w:rsidRPr="00A548DC">
        <w:rPr>
          <w:rStyle w:val="14"/>
          <w:lang w:bidi="ar-SA"/>
        </w:rPr>
        <w:t xml:space="preserve"> индивидуальных заданий и </w:t>
      </w:r>
      <w:proofErr w:type="spellStart"/>
      <w:r w:rsidRPr="00A548DC">
        <w:rPr>
          <w:rStyle w:val="14"/>
          <w:lang w:bidi="ar-SA"/>
        </w:rPr>
        <w:t>кейс-заданий</w:t>
      </w:r>
      <w:proofErr w:type="spellEnd"/>
      <w:r w:rsidRPr="00A548DC">
        <w:rPr>
          <w:rStyle w:val="14"/>
          <w:lang w:bidi="ar-SA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42"/>
        <w:gridCol w:w="4685"/>
      </w:tblGrid>
      <w:tr w:rsidR="00350923" w:rsidTr="00A548DC">
        <w:trPr>
          <w:trHeight w:hRule="exact" w:val="56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b"/>
              </w:rPr>
              <w:t>Результаты обучения (освоенные умения, усвоенные знания)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ab"/>
              </w:rPr>
              <w:t>Формы и методы контроля и оценки результатов обучения</w:t>
            </w:r>
          </w:p>
        </w:tc>
      </w:tr>
      <w:tr w:rsidR="00350923" w:rsidTr="00A548DC">
        <w:trPr>
          <w:trHeight w:hRule="exact" w:val="288"/>
          <w:jc w:val="center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b"/>
              </w:rPr>
              <w:t>Умения:</w:t>
            </w:r>
          </w:p>
        </w:tc>
      </w:tr>
      <w:tr w:rsidR="00350923" w:rsidTr="00A548DC">
        <w:trPr>
          <w:trHeight w:hRule="exact" w:val="1387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42" w:right="219" w:firstLine="0"/>
              <w:jc w:val="both"/>
            </w:pPr>
            <w:r>
              <w:t>работать в команде, делить ответственность за результат коллективной деятельности, согласовывать совместные действия, находить выход из сложившейся ситуации группового взаимодействия;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86" w:right="226" w:firstLine="0"/>
              <w:jc w:val="left"/>
            </w:pPr>
            <w:r>
              <w:t>оценка результатов выполнение практических заданий</w:t>
            </w:r>
          </w:p>
        </w:tc>
      </w:tr>
      <w:tr w:rsidR="00350923" w:rsidTr="00A548DC">
        <w:trPr>
          <w:trHeight w:hRule="exact" w:val="1114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40" w:lineRule="auto"/>
              <w:ind w:left="142" w:right="219" w:firstLine="0"/>
              <w:jc w:val="both"/>
            </w:pPr>
            <w:r>
              <w:t>управлять беседой, использовать приемы активного слушания и аргументирования, владеть способами передачи и восприятия информации в общении;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8" w:lineRule="exact"/>
              <w:ind w:left="186" w:right="226" w:firstLine="0"/>
              <w:jc w:val="left"/>
            </w:pPr>
            <w:r>
              <w:t>оценка результатов выполнения тестового задания; оценка результатов устного опроса;</w:t>
            </w:r>
          </w:p>
        </w:tc>
      </w:tr>
      <w:tr w:rsidR="00350923" w:rsidTr="00A548DC">
        <w:trPr>
          <w:trHeight w:hRule="exact" w:val="840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42" w:right="219" w:firstLine="0"/>
              <w:jc w:val="both"/>
            </w:pPr>
            <w:r>
              <w:t>сравнивать, сопоставлять и оценивать информацию из нескольких источников, оформлять информационный продукт;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86" w:right="226" w:firstLine="0"/>
              <w:jc w:val="left"/>
            </w:pPr>
            <w:r>
              <w:t xml:space="preserve">оценка результатов выполнения </w:t>
            </w:r>
            <w:proofErr w:type="spellStart"/>
            <w:r>
              <w:t>кейсового</w:t>
            </w:r>
            <w:proofErr w:type="spellEnd"/>
            <w:r>
              <w:t xml:space="preserve"> задания; оценка результатов выполнения индивидуального задания;</w:t>
            </w:r>
          </w:p>
        </w:tc>
      </w:tr>
      <w:tr w:rsidR="00350923" w:rsidTr="00A548DC">
        <w:trPr>
          <w:trHeight w:hRule="exact" w:val="1061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8" w:lineRule="exact"/>
              <w:ind w:left="142" w:right="219" w:firstLine="0"/>
              <w:jc w:val="both"/>
            </w:pPr>
            <w:r>
              <w:t xml:space="preserve">планировать, регулировать и организовывать деятельность; осуществлять самоконтроль и </w:t>
            </w:r>
            <w:proofErr w:type="spellStart"/>
            <w:r>
              <w:t>саморегуляцию</w:t>
            </w:r>
            <w:proofErr w:type="spellEnd"/>
            <w:r>
              <w:t xml:space="preserve"> деятельности.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86" w:right="226" w:firstLine="0"/>
              <w:jc w:val="left"/>
            </w:pPr>
            <w:r>
              <w:t xml:space="preserve">оценка результатов устного опроса; оценка результатов выполнения тестового задания; оценка результатов выполнения </w:t>
            </w:r>
            <w:proofErr w:type="spellStart"/>
            <w:r>
              <w:t>кейсового</w:t>
            </w:r>
            <w:proofErr w:type="spellEnd"/>
            <w:r>
              <w:t xml:space="preserve"> задания;</w:t>
            </w:r>
          </w:p>
        </w:tc>
      </w:tr>
      <w:tr w:rsidR="00350923" w:rsidTr="00A548DC">
        <w:trPr>
          <w:trHeight w:hRule="exact" w:val="562"/>
          <w:jc w:val="center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20" w:lineRule="exact"/>
              <w:ind w:left="142" w:right="219" w:firstLine="0"/>
              <w:jc w:val="both"/>
            </w:pPr>
            <w:r>
              <w:t>З</w:t>
            </w:r>
            <w:r>
              <w:rPr>
                <w:rStyle w:val="ab"/>
              </w:rPr>
              <w:t>нания:</w:t>
            </w:r>
          </w:p>
        </w:tc>
      </w:tr>
      <w:tr w:rsidR="00350923" w:rsidTr="00A548DC">
        <w:trPr>
          <w:trHeight w:hRule="exact" w:val="840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42" w:right="219" w:firstLine="0"/>
              <w:jc w:val="both"/>
            </w:pPr>
            <w:r>
              <w:t>основы образования эффективной команды; причины неудач группового взаимодействия и способы их ликвидации;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86" w:right="510" w:firstLine="0"/>
              <w:jc w:val="both"/>
            </w:pPr>
            <w:r>
              <w:t>оценка результатов выполнения практических заданий</w:t>
            </w:r>
          </w:p>
        </w:tc>
      </w:tr>
      <w:tr w:rsidR="00350923" w:rsidTr="00A548DC">
        <w:trPr>
          <w:trHeight w:hRule="exact" w:val="83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42" w:right="219" w:firstLine="0"/>
              <w:jc w:val="both"/>
            </w:pPr>
            <w:r>
              <w:t>основы вербальной и невербальной коммуникации;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8" w:lineRule="exact"/>
              <w:ind w:left="186" w:right="510" w:firstLine="0"/>
              <w:jc w:val="both"/>
            </w:pPr>
            <w:r>
              <w:t>оценка результатов выполнения тестового задания; оценка результатов устного опроса; оценка представления сообщения;</w:t>
            </w:r>
          </w:p>
        </w:tc>
      </w:tr>
      <w:tr w:rsidR="00350923" w:rsidTr="00A548DC">
        <w:trPr>
          <w:trHeight w:hRule="exact" w:val="840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42" w:right="219" w:firstLine="0"/>
              <w:jc w:val="both"/>
            </w:pPr>
            <w:r>
              <w:t>инструменты информационно-поисковой деятельности;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86" w:right="510" w:firstLine="0"/>
              <w:jc w:val="both"/>
            </w:pPr>
            <w:r>
              <w:t xml:space="preserve">оценка результатов выполнения </w:t>
            </w:r>
            <w:proofErr w:type="spellStart"/>
            <w:r>
              <w:t>кейсового</w:t>
            </w:r>
            <w:proofErr w:type="spellEnd"/>
            <w:r>
              <w:t xml:space="preserve"> задания; оценка результатов выполнения индивидуального задания;</w:t>
            </w:r>
          </w:p>
        </w:tc>
      </w:tr>
      <w:tr w:rsidR="00350923" w:rsidTr="00A548DC">
        <w:trPr>
          <w:trHeight w:hRule="exact" w:val="1949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42" w:right="219" w:firstLine="0"/>
              <w:jc w:val="both"/>
            </w:pPr>
            <w:r>
              <w:t>способы планирования и организации профессиональной деятельности; формирование критериев оценки качества, самоконтроля и коррекции; смысл понятий эмоциональная гибкость, поведенческая гибкость, ценностные ориентации и их значение в профессиональной деятельности.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23" w:rsidRDefault="00055431" w:rsidP="00A548DC">
            <w:pPr>
              <w:pStyle w:val="34"/>
              <w:shd w:val="clear" w:color="auto" w:fill="auto"/>
              <w:spacing w:before="0" w:after="0" w:line="274" w:lineRule="exact"/>
              <w:ind w:left="186" w:right="510" w:firstLine="0"/>
              <w:jc w:val="both"/>
            </w:pPr>
            <w:r>
              <w:t xml:space="preserve">оценка результатов устного опроса; оценка результатов выполнения тестового задания; оценка результатов выполнения </w:t>
            </w:r>
            <w:proofErr w:type="spellStart"/>
            <w:r>
              <w:t>кейсового</w:t>
            </w:r>
            <w:proofErr w:type="spellEnd"/>
            <w:r>
              <w:t xml:space="preserve"> задания.</w:t>
            </w:r>
          </w:p>
        </w:tc>
      </w:tr>
    </w:tbl>
    <w:p w:rsidR="00350923" w:rsidRDefault="00350923">
      <w:pPr>
        <w:rPr>
          <w:sz w:val="2"/>
          <w:szCs w:val="2"/>
        </w:rPr>
      </w:pPr>
    </w:p>
    <w:sectPr w:rsidR="00350923" w:rsidSect="00350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1145" w:right="797" w:bottom="1285" w:left="8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CB" w:rsidRDefault="00A524CB" w:rsidP="00350923">
      <w:r>
        <w:separator/>
      </w:r>
    </w:p>
  </w:endnote>
  <w:endnote w:type="continuationSeparator" w:id="0">
    <w:p w:rsidR="00A524CB" w:rsidRDefault="00A524CB" w:rsidP="0035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91246F">
    <w:pPr>
      <w:rPr>
        <w:sz w:val="2"/>
        <w:szCs w:val="2"/>
      </w:rPr>
    </w:pPr>
    <w:r w:rsidRPr="009124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5.2pt;margin-top:555.6pt;width:4.55pt;height:7.9pt;z-index:-188744061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350923" w:rsidRDefault="0091246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48509B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35092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91246F">
    <w:pPr>
      <w:rPr>
        <w:sz w:val="2"/>
        <w:szCs w:val="2"/>
      </w:rPr>
    </w:pPr>
    <w:r w:rsidRPr="009124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8.95pt;margin-top:785.5pt;width:10.1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923" w:rsidRDefault="0091246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48509B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91246F">
    <w:pPr>
      <w:rPr>
        <w:sz w:val="2"/>
        <w:szCs w:val="2"/>
      </w:rPr>
    </w:pPr>
    <w:r w:rsidRPr="009124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0.15pt;margin-top:793.4pt;width:9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923" w:rsidRDefault="0091246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548DC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91246F">
    <w:pPr>
      <w:rPr>
        <w:sz w:val="2"/>
        <w:szCs w:val="2"/>
      </w:rPr>
    </w:pPr>
    <w:r w:rsidRPr="009124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39.05pt;margin-top:793.4pt;width:5.05pt;height:7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923" w:rsidRDefault="0091246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48509B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CB" w:rsidRDefault="00A524CB"/>
  </w:footnote>
  <w:footnote w:type="continuationSeparator" w:id="0">
    <w:p w:rsidR="00A524CB" w:rsidRDefault="00A524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3509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3509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91246F">
    <w:pPr>
      <w:rPr>
        <w:sz w:val="2"/>
        <w:szCs w:val="2"/>
      </w:rPr>
    </w:pPr>
    <w:r w:rsidRPr="009124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3.65pt;margin-top:99.9pt;width:357.1pt;height:12.95pt;z-index:-188744059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350923" w:rsidRDefault="00055431">
                <w:pPr>
                  <w:pStyle w:val="a6"/>
                  <w:shd w:val="clear" w:color="auto" w:fill="auto"/>
                  <w:spacing w:line="240" w:lineRule="auto"/>
                </w:pPr>
                <w:r>
                  <w:t>2. СТРУКТУРА И СОДЕРЖАНИЕ УЧЕБНОЙ Д</w:t>
                </w:r>
                <w:r>
                  <w:rPr>
                    <w:rStyle w:val="aa"/>
                    <w:b/>
                    <w:bCs/>
                  </w:rPr>
                  <w:t>И</w:t>
                </w:r>
                <w:r>
                  <w:t>СЦ</w:t>
                </w:r>
                <w:r>
                  <w:rPr>
                    <w:rStyle w:val="aa"/>
                    <w:b/>
                    <w:bCs/>
                  </w:rPr>
                  <w:t>ИПЛИН</w:t>
                </w:r>
                <w:r>
                  <w:t>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350923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35092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3" w:rsidRDefault="003509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9"/>
    <w:multiLevelType w:val="multilevel"/>
    <w:tmpl w:val="0000006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EB"/>
    <w:multiLevelType w:val="multilevel"/>
    <w:tmpl w:val="CB58795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C50928"/>
    <w:multiLevelType w:val="multilevel"/>
    <w:tmpl w:val="F7644A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9760F"/>
    <w:multiLevelType w:val="multilevel"/>
    <w:tmpl w:val="D0861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0C7EB8"/>
    <w:multiLevelType w:val="multilevel"/>
    <w:tmpl w:val="5E5410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2E0CC0"/>
    <w:multiLevelType w:val="multilevel"/>
    <w:tmpl w:val="B0900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834015"/>
    <w:multiLevelType w:val="multilevel"/>
    <w:tmpl w:val="437420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327D41"/>
    <w:multiLevelType w:val="multilevel"/>
    <w:tmpl w:val="DE8643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D415EB"/>
    <w:multiLevelType w:val="multilevel"/>
    <w:tmpl w:val="3A02E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B27DC3"/>
    <w:multiLevelType w:val="multilevel"/>
    <w:tmpl w:val="E56E3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50923"/>
    <w:rsid w:val="00055431"/>
    <w:rsid w:val="000578A8"/>
    <w:rsid w:val="003232A7"/>
    <w:rsid w:val="003467A0"/>
    <w:rsid w:val="00350923"/>
    <w:rsid w:val="00411BB3"/>
    <w:rsid w:val="0048509B"/>
    <w:rsid w:val="0091246F"/>
    <w:rsid w:val="00A524CB"/>
    <w:rsid w:val="00A548DC"/>
    <w:rsid w:val="00E3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92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34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232A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923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350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1"/>
    <w:rsid w:val="003509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50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1">
    <w:name w:val="Основной текст (3)"/>
    <w:basedOn w:val="3"/>
    <w:rsid w:val="00350923"/>
    <w:rPr>
      <w:color w:val="00000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350923"/>
    <w:rPr>
      <w:color w:val="000000"/>
      <w:w w:val="100"/>
      <w:position w:val="0"/>
      <w:lang w:val="en-US" w:eastAsia="en-US" w:bidi="en-US"/>
    </w:rPr>
  </w:style>
  <w:style w:type="character" w:customStyle="1" w:styleId="3Calibri12pt0pt">
    <w:name w:val="Основной текст (3) + Calibri;12 pt;Курсив;Интервал 0 pt"/>
    <w:basedOn w:val="3"/>
    <w:rsid w:val="00350923"/>
    <w:rPr>
      <w:rFonts w:ascii="Calibri" w:eastAsia="Calibri" w:hAnsi="Calibri" w:cs="Calibri"/>
      <w:i/>
      <w:iCs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 (3)"/>
    <w:basedOn w:val="3"/>
    <w:rsid w:val="00350923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0923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TimesNewRoman115pt0pt">
    <w:name w:val="Основной текст (4) + Times New Roman;11;5 pt;Не курсив;Интервал 0 pt"/>
    <w:basedOn w:val="4"/>
    <w:rsid w:val="0035092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"/>
    <w:basedOn w:val="4"/>
    <w:rsid w:val="0035092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34"/>
    <w:rsid w:val="00350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3509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2"/>
    <w:basedOn w:val="a4"/>
    <w:rsid w:val="0035092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350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главление_"/>
    <w:basedOn w:val="a0"/>
    <w:link w:val="a8"/>
    <w:rsid w:val="00350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"/>
    <w:basedOn w:val="a7"/>
    <w:rsid w:val="0035092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350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5"/>
    <w:rsid w:val="0035092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Основной текст + Полужирный"/>
    <w:basedOn w:val="a4"/>
    <w:rsid w:val="003509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350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Основной текст + Полужирный;Курсив"/>
    <w:basedOn w:val="a4"/>
    <w:rsid w:val="0035092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5pt">
    <w:name w:val="Основной текст + 11;5 pt;Курсив"/>
    <w:basedOn w:val="a4"/>
    <w:rsid w:val="00350923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350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50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350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15pt">
    <w:name w:val="Основной текст (6) + 11;5 pt"/>
    <w:basedOn w:val="6"/>
    <w:rsid w:val="0035092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1">
    <w:name w:val="Основной текст (5)"/>
    <w:basedOn w:val="5"/>
    <w:rsid w:val="0035092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092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350923"/>
    <w:pPr>
      <w:shd w:val="clear" w:color="auto" w:fill="FFFFFF"/>
      <w:spacing w:before="780" w:line="298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rsid w:val="00350923"/>
    <w:pPr>
      <w:shd w:val="clear" w:color="auto" w:fill="FFFFFF"/>
      <w:spacing w:after="2220" w:line="298" w:lineRule="exact"/>
      <w:jc w:val="both"/>
    </w:pPr>
    <w:rPr>
      <w:rFonts w:ascii="Calibri" w:eastAsia="Calibri" w:hAnsi="Calibri" w:cs="Calibri"/>
      <w:i/>
      <w:iCs/>
      <w:spacing w:val="-10"/>
    </w:rPr>
  </w:style>
  <w:style w:type="paragraph" w:customStyle="1" w:styleId="34">
    <w:name w:val="Основной текст3"/>
    <w:basedOn w:val="a"/>
    <w:link w:val="a4"/>
    <w:rsid w:val="00350923"/>
    <w:pPr>
      <w:shd w:val="clear" w:color="auto" w:fill="FFFFFF"/>
      <w:spacing w:before="2220" w:after="300" w:line="0" w:lineRule="atLeas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3509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Оглавление"/>
    <w:basedOn w:val="a"/>
    <w:link w:val="a7"/>
    <w:rsid w:val="00350923"/>
    <w:pPr>
      <w:shd w:val="clear" w:color="auto" w:fill="FFFFFF"/>
      <w:spacing w:before="300" w:line="51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Заголовок №1"/>
    <w:basedOn w:val="a"/>
    <w:link w:val="12"/>
    <w:rsid w:val="00350923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rsid w:val="003509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e">
    <w:name w:val="Подпись к таблице"/>
    <w:basedOn w:val="a"/>
    <w:link w:val="ad"/>
    <w:rsid w:val="0035092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509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350923"/>
    <w:pPr>
      <w:shd w:val="clear" w:color="auto" w:fill="FFFFFF"/>
      <w:spacing w:line="274" w:lineRule="exact"/>
      <w:ind w:firstLine="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323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232A7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3232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232A7"/>
    <w:rPr>
      <w:color w:val="000000"/>
    </w:rPr>
  </w:style>
  <w:style w:type="character" w:customStyle="1" w:styleId="20">
    <w:name w:val="Заголовок 2 Знак"/>
    <w:basedOn w:val="a0"/>
    <w:link w:val="2"/>
    <w:semiHidden/>
    <w:rsid w:val="003232A7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f3">
    <w:name w:val="Body Text"/>
    <w:basedOn w:val="a"/>
    <w:link w:val="af4"/>
    <w:rsid w:val="003232A7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Основной текст Знак"/>
    <w:basedOn w:val="a0"/>
    <w:link w:val="af3"/>
    <w:rsid w:val="003232A7"/>
    <w:rPr>
      <w:rFonts w:ascii="Times New Roman" w:eastAsia="Times New Roman" w:hAnsi="Times New Roman" w:cs="Times New Roman"/>
      <w:lang w:bidi="ar-SA"/>
    </w:rPr>
  </w:style>
  <w:style w:type="character" w:customStyle="1" w:styleId="14">
    <w:name w:val="Основной текст Знак1"/>
    <w:basedOn w:val="a0"/>
    <w:uiPriority w:val="99"/>
    <w:rsid w:val="00323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rsid w:val="003232A7"/>
    <w:rPr>
      <w:sz w:val="26"/>
      <w:szCs w:val="26"/>
      <w:shd w:val="clear" w:color="auto" w:fill="FFFFFF"/>
    </w:rPr>
  </w:style>
  <w:style w:type="paragraph" w:customStyle="1" w:styleId="410">
    <w:name w:val="Заголовок №41"/>
    <w:basedOn w:val="a"/>
    <w:link w:val="42"/>
    <w:uiPriority w:val="99"/>
    <w:rsid w:val="003232A7"/>
    <w:pPr>
      <w:shd w:val="clear" w:color="auto" w:fill="FFFFFF"/>
      <w:spacing w:before="300" w:after="420" w:line="240" w:lineRule="atLeast"/>
      <w:ind w:hanging="1320"/>
      <w:jc w:val="center"/>
      <w:outlineLvl w:val="3"/>
    </w:pPr>
    <w:rPr>
      <w:color w:val="auto"/>
      <w:sz w:val="26"/>
      <w:szCs w:val="26"/>
    </w:rPr>
  </w:style>
  <w:style w:type="paragraph" w:customStyle="1" w:styleId="43">
    <w:name w:val="Основной текст4"/>
    <w:basedOn w:val="a"/>
    <w:rsid w:val="00E34E17"/>
    <w:pPr>
      <w:shd w:val="clear" w:color="auto" w:fill="FFFFFF"/>
      <w:spacing w:after="480" w:line="317" w:lineRule="exact"/>
      <w:ind w:hanging="220"/>
      <w:jc w:val="center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 w:bidi="ar-SA"/>
    </w:rPr>
  </w:style>
  <w:style w:type="paragraph" w:styleId="af5">
    <w:name w:val="Normal (Web)"/>
    <w:aliases w:val="Обычный (Web),Обычный (веб)1"/>
    <w:basedOn w:val="a"/>
    <w:uiPriority w:val="99"/>
    <w:unhideWhenUsed/>
    <w:qFormat/>
    <w:rsid w:val="00E34E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34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2019-04-10T06:11:00Z</dcterms:created>
  <dcterms:modified xsi:type="dcterms:W3CDTF">2019-04-16T06:15:00Z</dcterms:modified>
</cp:coreProperties>
</file>